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20" w:rsidRPr="00744F23" w:rsidRDefault="00D93420" w:rsidP="00D93420">
      <w:pPr>
        <w:pStyle w:val="a5"/>
        <w:kinsoku w:val="0"/>
        <w:overflowPunct w:val="0"/>
        <w:spacing w:before="0"/>
        <w:ind w:leftChars="21" w:left="50" w:rightChars="34" w:right="82" w:firstLineChars="200" w:firstLine="640"/>
        <w:jc w:val="both"/>
        <w:rPr>
          <w:rFonts w:asciiTheme="minorEastAsia" w:eastAsiaTheme="minorEastAsia" w:hAnsiTheme="minorEastAsia" w:cs="Times New Roman"/>
          <w:sz w:val="32"/>
          <w:szCs w:val="32"/>
        </w:rPr>
      </w:pPr>
    </w:p>
    <w:p w:rsidR="00D93420" w:rsidRPr="00744F23" w:rsidRDefault="00D93420" w:rsidP="00D93420">
      <w:pPr>
        <w:pStyle w:val="a5"/>
        <w:kinsoku w:val="0"/>
        <w:overflowPunct w:val="0"/>
        <w:spacing w:before="0"/>
        <w:ind w:leftChars="21" w:left="50" w:rightChars="34" w:right="82" w:firstLineChars="200" w:firstLine="640"/>
        <w:jc w:val="both"/>
        <w:rPr>
          <w:rFonts w:asciiTheme="minorEastAsia" w:eastAsiaTheme="minorEastAsia" w:hAnsiTheme="minorEastAsia" w:cs="Times New Roman"/>
          <w:sz w:val="32"/>
          <w:szCs w:val="32"/>
        </w:rPr>
      </w:pPr>
    </w:p>
    <w:p w:rsidR="00D93420" w:rsidRPr="00744F23" w:rsidRDefault="00D93420" w:rsidP="00D93420">
      <w:pPr>
        <w:pStyle w:val="a5"/>
        <w:kinsoku w:val="0"/>
        <w:overflowPunct w:val="0"/>
        <w:spacing w:before="0"/>
        <w:ind w:leftChars="21" w:left="50" w:rightChars="34" w:right="82" w:firstLineChars="200" w:firstLine="640"/>
        <w:jc w:val="both"/>
        <w:rPr>
          <w:rFonts w:asciiTheme="minorEastAsia" w:eastAsiaTheme="minorEastAsia" w:hAnsiTheme="minorEastAsia" w:cs="Times New Roman"/>
          <w:sz w:val="32"/>
          <w:szCs w:val="32"/>
        </w:rPr>
      </w:pPr>
    </w:p>
    <w:p w:rsidR="00D93420" w:rsidRPr="00744F23" w:rsidRDefault="00D93420" w:rsidP="00D93420">
      <w:pPr>
        <w:pStyle w:val="a5"/>
        <w:kinsoku w:val="0"/>
        <w:overflowPunct w:val="0"/>
        <w:spacing w:before="0"/>
        <w:ind w:leftChars="21" w:left="50" w:rightChars="34" w:right="82" w:firstLineChars="200" w:firstLine="880"/>
        <w:jc w:val="both"/>
        <w:rPr>
          <w:rFonts w:ascii="方正小标宋_GBK" w:eastAsia="方正小标宋_GBK" w:hAnsiTheme="minorEastAsia" w:cs="Times New Roman"/>
          <w:sz w:val="44"/>
          <w:szCs w:val="44"/>
        </w:rPr>
      </w:pPr>
    </w:p>
    <w:p w:rsidR="00D93420" w:rsidRPr="00744F23" w:rsidRDefault="00D93420" w:rsidP="00D93420">
      <w:pPr>
        <w:pStyle w:val="a5"/>
        <w:kinsoku w:val="0"/>
        <w:overflowPunct w:val="0"/>
        <w:spacing w:before="117"/>
        <w:ind w:leftChars="21" w:left="713" w:rightChars="34" w:right="82" w:hangingChars="150" w:hanging="663"/>
        <w:rPr>
          <w:rFonts w:ascii="方正小标宋_GBK" w:eastAsia="方正小标宋_GBK" w:hAnsiTheme="minorEastAsia"/>
          <w:b/>
          <w:sz w:val="44"/>
          <w:szCs w:val="44"/>
        </w:rPr>
      </w:pPr>
      <w:r w:rsidRPr="00744F23">
        <w:rPr>
          <w:rFonts w:ascii="方正小标宋_GBK" w:eastAsia="方正小标宋_GBK" w:hAnsiTheme="minorEastAsia" w:hint="eastAsia"/>
          <w:b/>
          <w:bCs/>
          <w:sz w:val="44"/>
          <w:szCs w:val="44"/>
        </w:rPr>
        <w:t>广西壮族自治区道路运输管理局</w:t>
      </w:r>
      <w:r w:rsidRPr="00744F23">
        <w:rPr>
          <w:rFonts w:ascii="方正小标宋_GBK" w:eastAsia="方正小标宋_GBK" w:hAnsiTheme="minorEastAsia"/>
          <w:b/>
          <w:bCs/>
          <w:spacing w:val="-85"/>
          <w:sz w:val="44"/>
          <w:szCs w:val="44"/>
        </w:rPr>
        <w:t xml:space="preserve"> </w:t>
      </w:r>
      <w:r w:rsidRPr="00744F23">
        <w:rPr>
          <w:rFonts w:ascii="方正小标宋_GBK" w:eastAsia="方正小标宋_GBK" w:hAnsiTheme="minorEastAsia"/>
          <w:b/>
          <w:bCs/>
          <w:sz w:val="44"/>
          <w:szCs w:val="44"/>
        </w:rPr>
        <w:t>2019</w:t>
      </w:r>
      <w:r w:rsidRPr="00744F23">
        <w:rPr>
          <w:rFonts w:ascii="方正小标宋_GBK" w:eastAsia="方正小标宋_GBK" w:hAnsiTheme="minorEastAsia"/>
          <w:b/>
          <w:bCs/>
          <w:spacing w:val="-86"/>
          <w:sz w:val="44"/>
          <w:szCs w:val="44"/>
        </w:rPr>
        <w:t xml:space="preserve"> </w:t>
      </w:r>
      <w:r w:rsidRPr="00744F23">
        <w:rPr>
          <w:rFonts w:ascii="方正小标宋_GBK" w:eastAsia="方正小标宋_GBK" w:hAnsiTheme="minorEastAsia" w:hint="eastAsia"/>
          <w:b/>
          <w:bCs/>
          <w:sz w:val="44"/>
          <w:szCs w:val="44"/>
        </w:rPr>
        <w:t>年部门预算</w:t>
      </w:r>
      <w:r w:rsidRPr="00744F23">
        <w:rPr>
          <w:rFonts w:ascii="方正小标宋_GBK" w:eastAsia="方正小标宋_GBK" w:hAnsiTheme="minorEastAsia"/>
          <w:b/>
          <w:bCs/>
          <w:w w:val="99"/>
          <w:sz w:val="44"/>
          <w:szCs w:val="44"/>
        </w:rPr>
        <w:t xml:space="preserve"> </w:t>
      </w:r>
      <w:r w:rsidRPr="00744F23">
        <w:rPr>
          <w:rFonts w:ascii="方正小标宋_GBK" w:eastAsia="方正小标宋_GBK" w:hAnsiTheme="minorEastAsia" w:hint="eastAsia"/>
          <w:b/>
          <w:bCs/>
          <w:sz w:val="44"/>
          <w:szCs w:val="44"/>
        </w:rPr>
        <w:t>及“三公”经费预算编制说明</w:t>
      </w:r>
    </w:p>
    <w:p w:rsidR="00D93420" w:rsidRPr="00744F23" w:rsidRDefault="00D93420" w:rsidP="00D93420">
      <w:pPr>
        <w:pStyle w:val="a5"/>
        <w:kinsoku w:val="0"/>
        <w:overflowPunct w:val="0"/>
        <w:spacing w:before="0"/>
        <w:ind w:leftChars="21" w:left="50" w:rightChars="34" w:right="82" w:firstLineChars="200" w:firstLine="643"/>
        <w:jc w:val="both"/>
        <w:rPr>
          <w:rFonts w:asciiTheme="minorEastAsia" w:eastAsiaTheme="minorEastAsia" w:hAnsiTheme="minorEastAsia"/>
          <w:b/>
          <w:bCs/>
          <w:sz w:val="32"/>
          <w:szCs w:val="32"/>
        </w:rPr>
      </w:pPr>
    </w:p>
    <w:p w:rsidR="00D93420" w:rsidRPr="00744F23" w:rsidRDefault="00D93420" w:rsidP="00D93420">
      <w:pPr>
        <w:pStyle w:val="a5"/>
        <w:kinsoku w:val="0"/>
        <w:overflowPunct w:val="0"/>
        <w:spacing w:before="0"/>
        <w:ind w:leftChars="21" w:left="50" w:rightChars="34" w:right="82" w:firstLineChars="200" w:firstLine="643"/>
        <w:jc w:val="both"/>
        <w:rPr>
          <w:rFonts w:asciiTheme="minorEastAsia" w:eastAsiaTheme="minorEastAsia" w:hAnsiTheme="minorEastAsia"/>
          <w:b/>
          <w:bCs/>
          <w:sz w:val="32"/>
          <w:szCs w:val="32"/>
        </w:rPr>
      </w:pPr>
    </w:p>
    <w:p w:rsidR="00D93420" w:rsidRPr="00744F23" w:rsidRDefault="00D93420" w:rsidP="00D93420">
      <w:pPr>
        <w:pStyle w:val="a5"/>
        <w:kinsoku w:val="0"/>
        <w:overflowPunct w:val="0"/>
        <w:spacing w:before="5"/>
        <w:ind w:leftChars="21" w:left="50" w:rightChars="34" w:right="82" w:firstLineChars="200" w:firstLine="643"/>
        <w:jc w:val="both"/>
        <w:rPr>
          <w:rFonts w:asciiTheme="minorEastAsia" w:eastAsiaTheme="minorEastAsia" w:hAnsiTheme="minorEastAsia"/>
          <w:b/>
          <w:bCs/>
          <w:sz w:val="32"/>
          <w:szCs w:val="32"/>
        </w:rPr>
      </w:pPr>
    </w:p>
    <w:p w:rsidR="00D93420" w:rsidRPr="00744F23" w:rsidRDefault="00D93420" w:rsidP="00D93420">
      <w:pPr>
        <w:pStyle w:val="a5"/>
        <w:kinsoku w:val="0"/>
        <w:overflowPunct w:val="0"/>
        <w:spacing w:before="0"/>
        <w:ind w:leftChars="21" w:left="50" w:rightChars="34" w:right="82" w:firstLineChars="200" w:firstLine="643"/>
        <w:jc w:val="both"/>
        <w:rPr>
          <w:rFonts w:asciiTheme="minorEastAsia" w:eastAsiaTheme="minorEastAsia" w:hAnsiTheme="minorEastAsia"/>
          <w:b/>
          <w:bCs/>
          <w:w w:val="99"/>
          <w:sz w:val="32"/>
          <w:szCs w:val="32"/>
        </w:rPr>
      </w:pPr>
      <w:r w:rsidRPr="00744F23">
        <w:rPr>
          <w:rFonts w:asciiTheme="minorEastAsia" w:eastAsiaTheme="minorEastAsia" w:hAnsiTheme="minorEastAsia" w:hint="eastAsia"/>
          <w:b/>
          <w:bCs/>
          <w:sz w:val="32"/>
          <w:szCs w:val="32"/>
        </w:rPr>
        <w:t>第一部分：部门概况</w:t>
      </w:r>
      <w:r w:rsidRPr="00744F23">
        <w:rPr>
          <w:rFonts w:asciiTheme="minorEastAsia" w:eastAsiaTheme="minorEastAsia" w:hAnsiTheme="minorEastAsia"/>
          <w:b/>
          <w:bCs/>
          <w:w w:val="99"/>
          <w:sz w:val="32"/>
          <w:szCs w:val="32"/>
        </w:rPr>
        <w:t xml:space="preserve"> </w:t>
      </w:r>
      <w:bookmarkStart w:id="0" w:name="一、自治区道路运输管理局及所属三级预算单位基本情况"/>
      <w:bookmarkEnd w:id="0"/>
    </w:p>
    <w:p w:rsidR="00D93420" w:rsidRPr="00744F23" w:rsidRDefault="00D93420" w:rsidP="00D93420">
      <w:pPr>
        <w:pStyle w:val="a5"/>
        <w:kinsoku w:val="0"/>
        <w:overflowPunct w:val="0"/>
        <w:spacing w:before="0"/>
        <w:ind w:leftChars="21" w:left="50" w:rightChars="34" w:right="82" w:firstLineChars="200" w:firstLine="643"/>
        <w:jc w:val="both"/>
        <w:rPr>
          <w:rFonts w:asciiTheme="minorEastAsia" w:eastAsiaTheme="minorEastAsia" w:hAnsiTheme="minorEastAsia"/>
          <w:b/>
          <w:bCs/>
          <w:sz w:val="32"/>
          <w:szCs w:val="32"/>
        </w:rPr>
      </w:pPr>
      <w:r w:rsidRPr="00744F23">
        <w:rPr>
          <w:rFonts w:asciiTheme="minorEastAsia" w:eastAsiaTheme="minorEastAsia" w:hAnsiTheme="minorEastAsia" w:hint="eastAsia"/>
          <w:b/>
          <w:bCs/>
          <w:sz w:val="32"/>
          <w:szCs w:val="32"/>
        </w:rPr>
        <w:t>一、自治区道路运输管理局及所属三级预算单位基本情况</w:t>
      </w:r>
      <w:r w:rsidRPr="00744F23">
        <w:rPr>
          <w:rFonts w:asciiTheme="minorEastAsia" w:eastAsiaTheme="minorEastAsia" w:hAnsiTheme="minorEastAsia"/>
          <w:b/>
          <w:bCs/>
          <w:w w:val="99"/>
          <w:sz w:val="32"/>
          <w:szCs w:val="32"/>
        </w:rPr>
        <w:t xml:space="preserve"> </w:t>
      </w:r>
      <w:bookmarkStart w:id="1" w:name="(一)机构设置情况"/>
      <w:bookmarkEnd w:id="1"/>
    </w:p>
    <w:p w:rsidR="00D93420" w:rsidRPr="00744F23" w:rsidRDefault="00D93420" w:rsidP="00D93420">
      <w:pPr>
        <w:pStyle w:val="a5"/>
        <w:kinsoku w:val="0"/>
        <w:overflowPunct w:val="0"/>
        <w:spacing w:before="0"/>
        <w:ind w:leftChars="21" w:left="50" w:rightChars="34" w:right="82" w:firstLineChars="200" w:firstLine="643"/>
        <w:jc w:val="both"/>
        <w:rPr>
          <w:rFonts w:asciiTheme="minorEastAsia" w:eastAsiaTheme="minorEastAsia" w:hAnsiTheme="minorEastAsia"/>
          <w:b/>
          <w:bCs/>
          <w:w w:val="99"/>
          <w:sz w:val="32"/>
          <w:szCs w:val="32"/>
        </w:rPr>
      </w:pPr>
      <w:r w:rsidRPr="00744F23">
        <w:rPr>
          <w:rFonts w:asciiTheme="minorEastAsia" w:eastAsiaTheme="minorEastAsia" w:hAnsiTheme="minorEastAsia"/>
          <w:b/>
          <w:bCs/>
          <w:sz w:val="32"/>
          <w:szCs w:val="32"/>
        </w:rPr>
        <w:t>(</w:t>
      </w:r>
      <w:r w:rsidRPr="00744F23">
        <w:rPr>
          <w:rFonts w:asciiTheme="minorEastAsia" w:eastAsiaTheme="minorEastAsia" w:hAnsiTheme="minorEastAsia" w:hint="eastAsia"/>
          <w:b/>
          <w:bCs/>
          <w:sz w:val="32"/>
          <w:szCs w:val="32"/>
        </w:rPr>
        <w:t>一</w:t>
      </w:r>
      <w:r w:rsidRPr="00744F23">
        <w:rPr>
          <w:rFonts w:asciiTheme="minorEastAsia" w:eastAsiaTheme="minorEastAsia" w:hAnsiTheme="minorEastAsia"/>
          <w:b/>
          <w:bCs/>
          <w:sz w:val="32"/>
          <w:szCs w:val="32"/>
        </w:rPr>
        <w:t>)</w:t>
      </w:r>
      <w:r w:rsidRPr="00744F23">
        <w:rPr>
          <w:rFonts w:asciiTheme="minorEastAsia" w:eastAsiaTheme="minorEastAsia" w:hAnsiTheme="minorEastAsia" w:hint="eastAsia"/>
          <w:b/>
          <w:bCs/>
          <w:sz w:val="32"/>
          <w:szCs w:val="32"/>
        </w:rPr>
        <w:t>机构设置情况</w:t>
      </w:r>
      <w:r w:rsidRPr="00744F23">
        <w:rPr>
          <w:rFonts w:asciiTheme="minorEastAsia" w:eastAsiaTheme="minorEastAsia" w:hAnsiTheme="minorEastAsia"/>
          <w:b/>
          <w:bCs/>
          <w:w w:val="99"/>
          <w:sz w:val="32"/>
          <w:szCs w:val="32"/>
        </w:rPr>
        <w:t xml:space="preserve"> </w:t>
      </w:r>
    </w:p>
    <w:p w:rsidR="00D93420" w:rsidRPr="00744F23" w:rsidRDefault="00D93420" w:rsidP="00D93420">
      <w:pPr>
        <w:pStyle w:val="a5"/>
        <w:kinsoku w:val="0"/>
        <w:overflowPunct w:val="0"/>
        <w:spacing w:before="0"/>
        <w:ind w:leftChars="21" w:left="50" w:rightChars="34" w:right="82" w:firstLineChars="200" w:firstLine="648"/>
        <w:jc w:val="both"/>
        <w:rPr>
          <w:rFonts w:asciiTheme="minorEastAsia" w:eastAsiaTheme="minorEastAsia" w:hAnsiTheme="minorEastAsia"/>
          <w:spacing w:val="2"/>
          <w:sz w:val="32"/>
          <w:szCs w:val="32"/>
        </w:rPr>
      </w:pPr>
      <w:r w:rsidRPr="00744F23">
        <w:rPr>
          <w:rFonts w:asciiTheme="minorEastAsia" w:eastAsiaTheme="minorEastAsia" w:hAnsiTheme="minorEastAsia" w:hint="eastAsia"/>
          <w:spacing w:val="2"/>
          <w:sz w:val="32"/>
          <w:szCs w:val="32"/>
        </w:rPr>
        <w:t>自治区道路运输管理局是全区道路运输行业的主管部门，除局</w:t>
      </w:r>
      <w:r w:rsidRPr="00744F23">
        <w:rPr>
          <w:rFonts w:asciiTheme="minorEastAsia" w:eastAsiaTheme="minorEastAsia" w:hAnsiTheme="minorEastAsia" w:hint="eastAsia"/>
          <w:spacing w:val="-5"/>
          <w:sz w:val="32"/>
          <w:szCs w:val="32"/>
        </w:rPr>
        <w:t>本级外，受自治区交通运输厅委托负责管理友谊关口岸国际道路运输</w:t>
      </w:r>
      <w:r w:rsidRPr="00744F23">
        <w:rPr>
          <w:rFonts w:asciiTheme="minorEastAsia" w:eastAsiaTheme="minorEastAsia" w:hAnsiTheme="minorEastAsia"/>
          <w:spacing w:val="-89"/>
          <w:sz w:val="32"/>
          <w:szCs w:val="32"/>
        </w:rPr>
        <w:t xml:space="preserve"> </w:t>
      </w:r>
      <w:r w:rsidRPr="00744F23">
        <w:rPr>
          <w:rFonts w:asciiTheme="minorEastAsia" w:eastAsiaTheme="minorEastAsia" w:hAnsiTheme="minorEastAsia" w:hint="eastAsia"/>
          <w:sz w:val="32"/>
          <w:szCs w:val="32"/>
        </w:rPr>
        <w:t>管理处、东兴口岸国际道路运输管理处。</w:t>
      </w:r>
    </w:p>
    <w:p w:rsidR="00D93420" w:rsidRPr="00744F23" w:rsidRDefault="00D93420" w:rsidP="00D93420">
      <w:pPr>
        <w:pStyle w:val="a5"/>
        <w:kinsoku w:val="0"/>
        <w:overflowPunct w:val="0"/>
        <w:spacing w:before="42"/>
        <w:ind w:leftChars="21" w:left="50" w:rightChars="34" w:right="82" w:firstLineChars="200" w:firstLine="620"/>
        <w:jc w:val="both"/>
        <w:rPr>
          <w:rFonts w:asciiTheme="minorEastAsia" w:eastAsiaTheme="minorEastAsia" w:hAnsiTheme="minorEastAsia"/>
          <w:sz w:val="32"/>
          <w:szCs w:val="32"/>
        </w:rPr>
      </w:pPr>
      <w:r w:rsidRPr="00744F23">
        <w:rPr>
          <w:rFonts w:asciiTheme="minorEastAsia" w:eastAsiaTheme="minorEastAsia" w:hAnsiTheme="minorEastAsia" w:hint="eastAsia"/>
          <w:spacing w:val="-5"/>
          <w:sz w:val="32"/>
          <w:szCs w:val="32"/>
        </w:rPr>
        <w:t>自治区道路运输管理局机关设置以下职能科室，即：办公室、人</w:t>
      </w:r>
      <w:r w:rsidRPr="00744F23">
        <w:rPr>
          <w:rFonts w:asciiTheme="minorEastAsia" w:eastAsiaTheme="minorEastAsia" w:hAnsiTheme="minorEastAsia" w:hint="eastAsia"/>
          <w:spacing w:val="-13"/>
          <w:sz w:val="32"/>
          <w:szCs w:val="32"/>
        </w:rPr>
        <w:t>事科（老干科）、党委办公室（监察审计室）、规划计划科、财务管理</w:t>
      </w:r>
      <w:r w:rsidRPr="00744F23">
        <w:rPr>
          <w:rFonts w:asciiTheme="minorEastAsia" w:eastAsiaTheme="minorEastAsia" w:hAnsiTheme="minorEastAsia"/>
          <w:spacing w:val="-115"/>
          <w:sz w:val="32"/>
          <w:szCs w:val="32"/>
        </w:rPr>
        <w:t xml:space="preserve"> </w:t>
      </w:r>
      <w:r w:rsidRPr="00744F23">
        <w:rPr>
          <w:rFonts w:asciiTheme="minorEastAsia" w:eastAsiaTheme="minorEastAsia" w:hAnsiTheme="minorEastAsia" w:hint="eastAsia"/>
          <w:spacing w:val="-9"/>
          <w:sz w:val="32"/>
          <w:szCs w:val="32"/>
        </w:rPr>
        <w:t>科、国际道路运输管理科、货物运输与物流管理科、旅客运输管理科、</w:t>
      </w:r>
      <w:r w:rsidRPr="00744F23">
        <w:rPr>
          <w:rFonts w:asciiTheme="minorEastAsia" w:eastAsiaTheme="minorEastAsia" w:hAnsiTheme="minorEastAsia" w:hint="eastAsia"/>
          <w:spacing w:val="-4"/>
          <w:sz w:val="32"/>
          <w:szCs w:val="32"/>
        </w:rPr>
        <w:t>城市客运管理科、安全管理科、政策</w:t>
      </w:r>
      <w:r w:rsidRPr="00744F23">
        <w:rPr>
          <w:rFonts w:asciiTheme="minorEastAsia" w:eastAsiaTheme="minorEastAsia" w:hAnsiTheme="minorEastAsia" w:hint="eastAsia"/>
          <w:spacing w:val="-4"/>
          <w:sz w:val="32"/>
          <w:szCs w:val="32"/>
        </w:rPr>
        <w:lastRenderedPageBreak/>
        <w:t>法规科、职业技能管理科、科技</w:t>
      </w:r>
      <w:r w:rsidRPr="00744F23">
        <w:rPr>
          <w:rFonts w:asciiTheme="minorEastAsia" w:eastAsiaTheme="minorEastAsia" w:hAnsiTheme="minorEastAsia"/>
          <w:spacing w:val="-113"/>
          <w:sz w:val="32"/>
          <w:szCs w:val="32"/>
        </w:rPr>
        <w:t xml:space="preserve"> </w:t>
      </w:r>
      <w:r w:rsidRPr="00744F23">
        <w:rPr>
          <w:rFonts w:asciiTheme="minorEastAsia" w:eastAsiaTheme="minorEastAsia" w:hAnsiTheme="minorEastAsia" w:hint="eastAsia"/>
          <w:sz w:val="32"/>
          <w:szCs w:val="32"/>
        </w:rPr>
        <w:t>信息管理科。</w:t>
      </w:r>
    </w:p>
    <w:p w:rsidR="00D93420" w:rsidRPr="00744F23" w:rsidRDefault="00D93420" w:rsidP="00D93420">
      <w:pPr>
        <w:pStyle w:val="a5"/>
        <w:kinsoku w:val="0"/>
        <w:overflowPunct w:val="0"/>
        <w:spacing w:before="42"/>
        <w:ind w:leftChars="21" w:left="50" w:rightChars="34" w:right="82" w:firstLineChars="200" w:firstLine="620"/>
        <w:jc w:val="both"/>
        <w:rPr>
          <w:rFonts w:asciiTheme="minorEastAsia" w:eastAsiaTheme="minorEastAsia" w:hAnsiTheme="minorEastAsia"/>
          <w:sz w:val="32"/>
          <w:szCs w:val="32"/>
        </w:rPr>
      </w:pPr>
      <w:r w:rsidRPr="00744F23">
        <w:rPr>
          <w:rFonts w:asciiTheme="minorEastAsia" w:eastAsiaTheme="minorEastAsia" w:hAnsiTheme="minorEastAsia" w:hint="eastAsia"/>
          <w:spacing w:val="-5"/>
          <w:sz w:val="32"/>
          <w:szCs w:val="32"/>
        </w:rPr>
        <w:t>所属的三层预算单位友谊关口岸国际道路运输管理处、东兴口岸</w:t>
      </w:r>
      <w:r w:rsidRPr="00744F23">
        <w:rPr>
          <w:rFonts w:asciiTheme="minorEastAsia" w:eastAsiaTheme="minorEastAsia" w:hAnsiTheme="minorEastAsia" w:hint="eastAsia"/>
          <w:sz w:val="32"/>
          <w:szCs w:val="32"/>
        </w:rPr>
        <w:t>国际道路运输管理处均为独立法人单位。</w:t>
      </w:r>
    </w:p>
    <w:p w:rsidR="00D93420" w:rsidRPr="00744F23" w:rsidRDefault="00D93420" w:rsidP="00D93420">
      <w:pPr>
        <w:pStyle w:val="1"/>
        <w:kinsoku w:val="0"/>
        <w:overflowPunct w:val="0"/>
        <w:ind w:leftChars="21" w:left="50" w:rightChars="34" w:right="82" w:firstLineChars="200" w:firstLine="643"/>
        <w:jc w:val="both"/>
        <w:rPr>
          <w:rFonts w:asciiTheme="minorEastAsia" w:eastAsiaTheme="minorEastAsia" w:hAnsiTheme="minorEastAsia"/>
          <w:b w:val="0"/>
          <w:bCs w:val="0"/>
          <w:sz w:val="32"/>
          <w:szCs w:val="32"/>
        </w:rPr>
      </w:pPr>
      <w:bookmarkStart w:id="2" w:name="（二）预算单位及预算管理方式"/>
      <w:bookmarkEnd w:id="2"/>
      <w:r w:rsidRPr="00744F23">
        <w:rPr>
          <w:rFonts w:asciiTheme="minorEastAsia" w:eastAsiaTheme="minorEastAsia" w:hAnsiTheme="minorEastAsia" w:hint="eastAsia"/>
          <w:sz w:val="32"/>
          <w:szCs w:val="32"/>
        </w:rPr>
        <w:t>（二）预算单位及预算管理方式</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纳入本次预算编制范围的</w:t>
      </w:r>
      <w:r w:rsidRPr="00744F23">
        <w:rPr>
          <w:rFonts w:asciiTheme="minorEastAsia" w:eastAsiaTheme="minorEastAsia" w:hAnsiTheme="minorEastAsia"/>
          <w:sz w:val="32"/>
          <w:szCs w:val="32"/>
        </w:rPr>
        <w:t>3</w:t>
      </w:r>
      <w:r w:rsidRPr="00744F23">
        <w:rPr>
          <w:rFonts w:asciiTheme="minorEastAsia" w:eastAsiaTheme="minorEastAsia" w:hAnsiTheme="minorEastAsia" w:hint="eastAsia"/>
          <w:spacing w:val="-7"/>
          <w:sz w:val="32"/>
          <w:szCs w:val="32"/>
        </w:rPr>
        <w:t>个单位，按照原预算管理方式，均属</w:t>
      </w:r>
      <w:r w:rsidRPr="00744F23">
        <w:rPr>
          <w:rFonts w:asciiTheme="minorEastAsia" w:eastAsiaTheme="minorEastAsia" w:hAnsiTheme="minorEastAsia" w:hint="eastAsia"/>
          <w:sz w:val="32"/>
          <w:szCs w:val="32"/>
        </w:rPr>
        <w:t>于自收自支管理单位。</w:t>
      </w:r>
    </w:p>
    <w:p w:rsidR="00D93420" w:rsidRPr="00744F23" w:rsidRDefault="00D93420" w:rsidP="00D93420">
      <w:pPr>
        <w:pStyle w:val="a5"/>
        <w:kinsoku w:val="0"/>
        <w:overflowPunct w:val="0"/>
        <w:spacing w:before="42"/>
        <w:ind w:leftChars="21" w:left="50" w:rightChars="34" w:right="82" w:firstLineChars="200" w:firstLine="643"/>
        <w:jc w:val="both"/>
        <w:rPr>
          <w:rFonts w:asciiTheme="minorEastAsia" w:eastAsiaTheme="minorEastAsia" w:hAnsiTheme="minorEastAsia"/>
          <w:b/>
          <w:bCs/>
          <w:sz w:val="32"/>
          <w:szCs w:val="32"/>
        </w:rPr>
      </w:pPr>
      <w:bookmarkStart w:id="3" w:name="（三）基本职能"/>
      <w:bookmarkEnd w:id="3"/>
      <w:r w:rsidRPr="00744F23">
        <w:rPr>
          <w:rFonts w:asciiTheme="minorEastAsia" w:eastAsiaTheme="minorEastAsia" w:hAnsiTheme="minorEastAsia" w:hint="eastAsia"/>
          <w:b/>
          <w:bCs/>
          <w:sz w:val="32"/>
          <w:szCs w:val="32"/>
        </w:rPr>
        <w:t>（三）基本职能</w:t>
      </w:r>
    </w:p>
    <w:p w:rsidR="00D93420" w:rsidRPr="00744F23" w:rsidRDefault="00D93420" w:rsidP="00D93420">
      <w:pPr>
        <w:pStyle w:val="a5"/>
        <w:kinsoku w:val="0"/>
        <w:overflowPunct w:val="0"/>
        <w:spacing w:before="42"/>
        <w:ind w:leftChars="21" w:left="50" w:rightChars="34" w:right="82" w:firstLineChars="200" w:firstLine="636"/>
        <w:jc w:val="both"/>
        <w:rPr>
          <w:rFonts w:asciiTheme="minorEastAsia" w:eastAsiaTheme="minorEastAsia" w:hAnsiTheme="minorEastAsia"/>
          <w:spacing w:val="-1"/>
          <w:sz w:val="32"/>
          <w:szCs w:val="32"/>
        </w:rPr>
      </w:pPr>
      <w:r w:rsidRPr="00744F23">
        <w:rPr>
          <w:rFonts w:asciiTheme="minorEastAsia" w:eastAsiaTheme="minorEastAsia" w:hAnsiTheme="minorEastAsia"/>
          <w:spacing w:val="-1"/>
          <w:sz w:val="32"/>
          <w:szCs w:val="32"/>
        </w:rPr>
        <w:t>1.</w:t>
      </w:r>
      <w:r w:rsidRPr="00744F23">
        <w:rPr>
          <w:rFonts w:asciiTheme="minorEastAsia" w:eastAsiaTheme="minorEastAsia" w:hAnsiTheme="minorEastAsia" w:hint="eastAsia"/>
          <w:spacing w:val="-1"/>
          <w:sz w:val="32"/>
          <w:szCs w:val="32"/>
        </w:rPr>
        <w:t>自治区道路运输管理局基本职能。</w:t>
      </w:r>
    </w:p>
    <w:p w:rsidR="00D93420" w:rsidRPr="00744F23" w:rsidRDefault="00D93420" w:rsidP="00D93420">
      <w:pPr>
        <w:pStyle w:val="a5"/>
        <w:kinsoku w:val="0"/>
        <w:overflowPunct w:val="0"/>
        <w:spacing w:before="42"/>
        <w:ind w:leftChars="21" w:left="50" w:rightChars="34" w:right="82" w:firstLineChars="200" w:firstLine="620"/>
        <w:jc w:val="both"/>
        <w:rPr>
          <w:rFonts w:asciiTheme="minorEastAsia" w:eastAsiaTheme="minorEastAsia" w:hAnsiTheme="minorEastAsia"/>
          <w:sz w:val="32"/>
          <w:szCs w:val="32"/>
        </w:rPr>
      </w:pPr>
      <w:r w:rsidRPr="00744F23">
        <w:rPr>
          <w:rFonts w:asciiTheme="minorEastAsia" w:eastAsiaTheme="minorEastAsia" w:hAnsiTheme="minorEastAsia" w:hint="eastAsia"/>
          <w:spacing w:val="-5"/>
          <w:sz w:val="32"/>
          <w:szCs w:val="32"/>
        </w:rPr>
        <w:t>广西壮族自治区道路运输管理局（增挂广西壮族自治区国际道路</w:t>
      </w:r>
      <w:r w:rsidRPr="00744F23">
        <w:rPr>
          <w:rFonts w:asciiTheme="minorEastAsia" w:eastAsiaTheme="minorEastAsia" w:hAnsiTheme="minorEastAsia" w:hint="eastAsia"/>
          <w:spacing w:val="-4"/>
          <w:sz w:val="32"/>
          <w:szCs w:val="32"/>
        </w:rPr>
        <w:t>运输管理办公室牌子），为广西壮族自治区交通运输厅直属机构，依</w:t>
      </w:r>
      <w:r w:rsidRPr="00744F23">
        <w:rPr>
          <w:rFonts w:asciiTheme="minorEastAsia" w:eastAsiaTheme="minorEastAsia" w:hAnsiTheme="minorEastAsia"/>
          <w:spacing w:val="-115"/>
          <w:sz w:val="32"/>
          <w:szCs w:val="32"/>
        </w:rPr>
        <w:t xml:space="preserve"> </w:t>
      </w:r>
      <w:r w:rsidRPr="00744F23">
        <w:rPr>
          <w:rFonts w:asciiTheme="minorEastAsia" w:eastAsiaTheme="minorEastAsia" w:hAnsiTheme="minorEastAsia" w:hint="eastAsia"/>
          <w:spacing w:val="-13"/>
          <w:sz w:val="32"/>
          <w:szCs w:val="32"/>
        </w:rPr>
        <w:t>据《中华人民共和国道路运输条例》、《广西壮族自治区道路运输管理</w:t>
      </w:r>
      <w:r w:rsidRPr="00744F23">
        <w:rPr>
          <w:rFonts w:asciiTheme="minorEastAsia" w:eastAsiaTheme="minorEastAsia" w:hAnsiTheme="minorEastAsia" w:hint="eastAsia"/>
          <w:spacing w:val="-5"/>
          <w:sz w:val="32"/>
          <w:szCs w:val="32"/>
        </w:rPr>
        <w:t>条例》的规定培育和发展道路运输市场，依法履行道路旅客运输、货</w:t>
      </w:r>
      <w:r w:rsidRPr="00744F23">
        <w:rPr>
          <w:rFonts w:asciiTheme="minorEastAsia" w:eastAsiaTheme="minorEastAsia" w:hAnsiTheme="minorEastAsia" w:hint="eastAsia"/>
          <w:spacing w:val="-4"/>
          <w:sz w:val="32"/>
          <w:szCs w:val="32"/>
        </w:rPr>
        <w:t>物运输、运输站（场）、机动车维修和机动车驾驶员培训和国际道路</w:t>
      </w:r>
      <w:r w:rsidRPr="00744F23">
        <w:rPr>
          <w:rFonts w:asciiTheme="minorEastAsia" w:eastAsiaTheme="minorEastAsia" w:hAnsiTheme="minorEastAsia"/>
          <w:spacing w:val="-115"/>
          <w:sz w:val="32"/>
          <w:szCs w:val="32"/>
        </w:rPr>
        <w:t xml:space="preserve"> </w:t>
      </w:r>
      <w:r w:rsidRPr="00744F23">
        <w:rPr>
          <w:rFonts w:asciiTheme="minorEastAsia" w:eastAsiaTheme="minorEastAsia" w:hAnsiTheme="minorEastAsia" w:hint="eastAsia"/>
          <w:sz w:val="32"/>
          <w:szCs w:val="32"/>
        </w:rPr>
        <w:t>运输等方面的监管和城市客运指导职责。主要职能包括：</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1</w:t>
      </w:r>
      <w:r w:rsidRPr="00744F23">
        <w:rPr>
          <w:rFonts w:asciiTheme="minorEastAsia" w:eastAsiaTheme="minorEastAsia" w:hAnsiTheme="minorEastAsia" w:hint="eastAsia"/>
          <w:sz w:val="32"/>
          <w:szCs w:val="32"/>
        </w:rPr>
        <w:t>）贯彻执行国家有关道路运输行业的发展战略、方针、政策</w:t>
      </w:r>
      <w:r w:rsidRPr="00744F23">
        <w:rPr>
          <w:rFonts w:asciiTheme="minorEastAsia" w:eastAsiaTheme="minorEastAsia" w:hAnsiTheme="minorEastAsia"/>
          <w:sz w:val="32"/>
          <w:szCs w:val="32"/>
        </w:rPr>
        <w:t xml:space="preserve"> </w:t>
      </w:r>
      <w:r w:rsidRPr="00744F23">
        <w:rPr>
          <w:rFonts w:asciiTheme="minorEastAsia" w:eastAsiaTheme="minorEastAsia" w:hAnsiTheme="minorEastAsia" w:hint="eastAsia"/>
          <w:spacing w:val="-5"/>
          <w:sz w:val="32"/>
          <w:szCs w:val="32"/>
        </w:rPr>
        <w:t>和法律、法规；制定全区道路运输行业的发展规划和中长期计划并监</w:t>
      </w:r>
      <w:r w:rsidRPr="00744F23">
        <w:rPr>
          <w:rFonts w:asciiTheme="minorEastAsia" w:eastAsiaTheme="minorEastAsia" w:hAnsiTheme="minorEastAsia"/>
          <w:spacing w:val="-89"/>
          <w:sz w:val="32"/>
          <w:szCs w:val="32"/>
        </w:rPr>
        <w:t xml:space="preserve"> </w:t>
      </w:r>
      <w:r w:rsidRPr="00744F23">
        <w:rPr>
          <w:rFonts w:asciiTheme="minorEastAsia" w:eastAsiaTheme="minorEastAsia" w:hAnsiTheme="minorEastAsia" w:hint="eastAsia"/>
          <w:sz w:val="32"/>
          <w:szCs w:val="32"/>
        </w:rPr>
        <w:t>督实施。</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2</w:t>
      </w:r>
      <w:r w:rsidRPr="00744F23">
        <w:rPr>
          <w:rFonts w:asciiTheme="minorEastAsia" w:eastAsiaTheme="minorEastAsia" w:hAnsiTheme="minorEastAsia" w:hint="eastAsia"/>
          <w:sz w:val="32"/>
          <w:szCs w:val="32"/>
        </w:rPr>
        <w:t>）制定全区道路运输行业管理政策，维护道路运输市场公平</w:t>
      </w:r>
      <w:r w:rsidRPr="00744F23">
        <w:rPr>
          <w:rFonts w:asciiTheme="minorEastAsia" w:eastAsiaTheme="minorEastAsia" w:hAnsiTheme="minorEastAsia"/>
          <w:sz w:val="32"/>
          <w:szCs w:val="32"/>
        </w:rPr>
        <w:t xml:space="preserve"> </w:t>
      </w:r>
      <w:r w:rsidRPr="00744F23">
        <w:rPr>
          <w:rFonts w:asciiTheme="minorEastAsia" w:eastAsiaTheme="minorEastAsia" w:hAnsiTheme="minorEastAsia" w:hint="eastAsia"/>
          <w:spacing w:val="-5"/>
          <w:sz w:val="32"/>
          <w:szCs w:val="32"/>
        </w:rPr>
        <w:t>竞争秩序；引导道路运输行业优化结构、协调发展；负责道路运输行</w:t>
      </w:r>
      <w:r w:rsidRPr="00744F23">
        <w:rPr>
          <w:rFonts w:asciiTheme="minorEastAsia" w:eastAsiaTheme="minorEastAsia" w:hAnsiTheme="minorEastAsia"/>
          <w:spacing w:val="-91"/>
          <w:sz w:val="32"/>
          <w:szCs w:val="32"/>
        </w:rPr>
        <w:t xml:space="preserve"> </w:t>
      </w:r>
      <w:r w:rsidRPr="00744F23">
        <w:rPr>
          <w:rFonts w:asciiTheme="minorEastAsia" w:eastAsiaTheme="minorEastAsia" w:hAnsiTheme="minorEastAsia" w:hint="eastAsia"/>
          <w:sz w:val="32"/>
          <w:szCs w:val="32"/>
        </w:rPr>
        <w:t>业统计。</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lastRenderedPageBreak/>
        <w:t>（</w:t>
      </w:r>
      <w:r w:rsidRPr="00744F23">
        <w:rPr>
          <w:rFonts w:asciiTheme="minorEastAsia" w:eastAsiaTheme="minorEastAsia" w:hAnsiTheme="minorEastAsia"/>
          <w:sz w:val="32"/>
          <w:szCs w:val="32"/>
        </w:rPr>
        <w:t>3</w:t>
      </w:r>
      <w:r w:rsidRPr="00744F23">
        <w:rPr>
          <w:rFonts w:asciiTheme="minorEastAsia" w:eastAsiaTheme="minorEastAsia" w:hAnsiTheme="minorEastAsia" w:hint="eastAsia"/>
          <w:sz w:val="32"/>
          <w:szCs w:val="32"/>
        </w:rPr>
        <w:t>）负责组织与相关国家（地区）进行国际道路运输会谈、签</w:t>
      </w:r>
      <w:r w:rsidRPr="00744F23">
        <w:rPr>
          <w:rFonts w:asciiTheme="minorEastAsia" w:eastAsiaTheme="minorEastAsia" w:hAnsiTheme="minorEastAsia"/>
          <w:sz w:val="32"/>
          <w:szCs w:val="32"/>
        </w:rPr>
        <w:t xml:space="preserve"> </w:t>
      </w:r>
      <w:r w:rsidRPr="00744F23">
        <w:rPr>
          <w:rFonts w:asciiTheme="minorEastAsia" w:eastAsiaTheme="minorEastAsia" w:hAnsiTheme="minorEastAsia" w:hint="eastAsia"/>
          <w:spacing w:val="-5"/>
          <w:sz w:val="32"/>
          <w:szCs w:val="32"/>
        </w:rPr>
        <w:t>订有关运输协议，组织实施广西与大湄公河次区域相关国家国际道路</w:t>
      </w:r>
      <w:r w:rsidRPr="00744F23">
        <w:rPr>
          <w:rFonts w:asciiTheme="minorEastAsia" w:eastAsiaTheme="minorEastAsia" w:hAnsiTheme="minorEastAsia"/>
          <w:spacing w:val="-92"/>
          <w:sz w:val="32"/>
          <w:szCs w:val="32"/>
        </w:rPr>
        <w:t xml:space="preserve"> </w:t>
      </w:r>
      <w:r w:rsidRPr="00744F23">
        <w:rPr>
          <w:rFonts w:asciiTheme="minorEastAsia" w:eastAsiaTheme="minorEastAsia" w:hAnsiTheme="minorEastAsia" w:hint="eastAsia"/>
          <w:sz w:val="32"/>
          <w:szCs w:val="32"/>
        </w:rPr>
        <w:t>运输合作、广西与港澳间道路运输合作。</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4</w:t>
      </w:r>
      <w:r w:rsidRPr="00744F23">
        <w:rPr>
          <w:rFonts w:asciiTheme="minorEastAsia" w:eastAsiaTheme="minorEastAsia" w:hAnsiTheme="minorEastAsia" w:hint="eastAsia"/>
          <w:sz w:val="32"/>
          <w:szCs w:val="32"/>
        </w:rPr>
        <w:t>）负责全区道路旅客运输、货物运输、运输站（场）经营、</w:t>
      </w:r>
      <w:r w:rsidRPr="00744F23">
        <w:rPr>
          <w:rFonts w:asciiTheme="minorEastAsia" w:eastAsiaTheme="minorEastAsia" w:hAnsiTheme="minorEastAsia"/>
          <w:sz w:val="32"/>
          <w:szCs w:val="32"/>
        </w:rPr>
        <w:t xml:space="preserve"> </w:t>
      </w:r>
      <w:r w:rsidRPr="00744F23">
        <w:rPr>
          <w:rFonts w:asciiTheme="minorEastAsia" w:eastAsiaTheme="minorEastAsia" w:hAnsiTheme="minorEastAsia" w:hint="eastAsia"/>
          <w:spacing w:val="-5"/>
          <w:sz w:val="32"/>
          <w:szCs w:val="32"/>
        </w:rPr>
        <w:t>机动车维修和机动车驾驶员培训等行业的管理工作；组织重点物资运</w:t>
      </w:r>
      <w:r w:rsidRPr="00744F23">
        <w:rPr>
          <w:rFonts w:asciiTheme="minorEastAsia" w:eastAsiaTheme="minorEastAsia" w:hAnsiTheme="minorEastAsia"/>
          <w:spacing w:val="-90"/>
          <w:sz w:val="32"/>
          <w:szCs w:val="32"/>
        </w:rPr>
        <w:t xml:space="preserve"> </w:t>
      </w:r>
      <w:r w:rsidRPr="00744F23">
        <w:rPr>
          <w:rFonts w:asciiTheme="minorEastAsia" w:eastAsiaTheme="minorEastAsia" w:hAnsiTheme="minorEastAsia" w:hint="eastAsia"/>
          <w:sz w:val="32"/>
          <w:szCs w:val="32"/>
        </w:rPr>
        <w:t>输、紧急客货运输。</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5</w:t>
      </w:r>
      <w:r w:rsidRPr="00744F23">
        <w:rPr>
          <w:rFonts w:asciiTheme="minorEastAsia" w:eastAsiaTheme="minorEastAsia" w:hAnsiTheme="minorEastAsia" w:hint="eastAsia"/>
          <w:sz w:val="32"/>
          <w:szCs w:val="32"/>
        </w:rPr>
        <w:t>）按照交通运输部“三关一监督”的要求，负责全区道路运</w:t>
      </w:r>
      <w:r w:rsidRPr="00744F23">
        <w:rPr>
          <w:rFonts w:asciiTheme="minorEastAsia" w:eastAsiaTheme="minorEastAsia" w:hAnsiTheme="minorEastAsia"/>
          <w:sz w:val="32"/>
          <w:szCs w:val="32"/>
        </w:rPr>
        <w:t xml:space="preserve"> </w:t>
      </w:r>
      <w:r w:rsidRPr="00744F23">
        <w:rPr>
          <w:rFonts w:asciiTheme="minorEastAsia" w:eastAsiaTheme="minorEastAsia" w:hAnsiTheme="minorEastAsia" w:hint="eastAsia"/>
          <w:spacing w:val="-5"/>
          <w:sz w:val="32"/>
          <w:szCs w:val="32"/>
        </w:rPr>
        <w:t>输安全生产的监督检查；负责全区道路运输服务质量监督和纠纷调解</w:t>
      </w:r>
      <w:r w:rsidRPr="00744F23">
        <w:rPr>
          <w:rFonts w:asciiTheme="minorEastAsia" w:eastAsiaTheme="minorEastAsia" w:hAnsiTheme="minorEastAsia"/>
          <w:spacing w:val="-90"/>
          <w:sz w:val="32"/>
          <w:szCs w:val="32"/>
        </w:rPr>
        <w:t xml:space="preserve"> </w:t>
      </w:r>
      <w:r w:rsidRPr="00744F23">
        <w:rPr>
          <w:rFonts w:asciiTheme="minorEastAsia" w:eastAsiaTheme="minorEastAsia" w:hAnsiTheme="minorEastAsia" w:hint="eastAsia"/>
          <w:sz w:val="32"/>
          <w:szCs w:val="32"/>
        </w:rPr>
        <w:t>和行政执法行为的规范及监督。</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6</w:t>
      </w:r>
      <w:r w:rsidRPr="00744F23">
        <w:rPr>
          <w:rFonts w:asciiTheme="minorEastAsia" w:eastAsiaTheme="minorEastAsia" w:hAnsiTheme="minorEastAsia" w:hint="eastAsia"/>
          <w:sz w:val="32"/>
          <w:szCs w:val="32"/>
        </w:rPr>
        <w:t>）负责全区道路运输法制建设，开展运政执法人员岗位资格</w:t>
      </w:r>
      <w:r w:rsidRPr="00744F23">
        <w:rPr>
          <w:rFonts w:asciiTheme="minorEastAsia" w:eastAsiaTheme="minorEastAsia" w:hAnsiTheme="minorEastAsia"/>
          <w:sz w:val="32"/>
          <w:szCs w:val="32"/>
        </w:rPr>
        <w:t xml:space="preserve"> </w:t>
      </w:r>
      <w:r w:rsidRPr="00744F23">
        <w:rPr>
          <w:rFonts w:asciiTheme="minorEastAsia" w:eastAsiaTheme="minorEastAsia" w:hAnsiTheme="minorEastAsia" w:hint="eastAsia"/>
          <w:sz w:val="32"/>
          <w:szCs w:val="32"/>
        </w:rPr>
        <w:t>培训，组织道路运输科技项目的开发和推广。</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7</w:t>
      </w:r>
      <w:r w:rsidRPr="00744F23">
        <w:rPr>
          <w:rFonts w:asciiTheme="minorEastAsia" w:eastAsiaTheme="minorEastAsia" w:hAnsiTheme="minorEastAsia" w:hint="eastAsia"/>
          <w:sz w:val="32"/>
          <w:szCs w:val="32"/>
        </w:rPr>
        <w:t>）指导全区城市客运工作。</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8</w:t>
      </w:r>
      <w:r w:rsidRPr="00744F23">
        <w:rPr>
          <w:rFonts w:asciiTheme="minorEastAsia" w:eastAsiaTheme="minorEastAsia" w:hAnsiTheme="minorEastAsia" w:hint="eastAsia"/>
          <w:sz w:val="32"/>
          <w:szCs w:val="32"/>
        </w:rPr>
        <w:t>）负责组织指导全区道路运输管理机构精神文明建设。</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9</w:t>
      </w:r>
      <w:r w:rsidRPr="00744F23">
        <w:rPr>
          <w:rFonts w:asciiTheme="minorEastAsia" w:eastAsiaTheme="minorEastAsia" w:hAnsiTheme="minorEastAsia" w:hint="eastAsia"/>
          <w:sz w:val="32"/>
          <w:szCs w:val="32"/>
        </w:rPr>
        <w:t>）承办自治区交通运输厅和上级部门交办的其他工作。</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sz w:val="32"/>
          <w:szCs w:val="32"/>
        </w:rPr>
        <w:t>2.</w:t>
      </w:r>
      <w:r w:rsidRPr="00744F23">
        <w:rPr>
          <w:rFonts w:asciiTheme="minorEastAsia" w:eastAsiaTheme="minorEastAsia" w:hAnsiTheme="minorEastAsia" w:hint="eastAsia"/>
          <w:sz w:val="32"/>
          <w:szCs w:val="32"/>
        </w:rPr>
        <w:t>口岸国际道路运输管理处职能。</w:t>
      </w:r>
    </w:p>
    <w:p w:rsidR="00D93420" w:rsidRPr="00744F23" w:rsidRDefault="00D93420" w:rsidP="00D93420">
      <w:pPr>
        <w:pStyle w:val="a5"/>
        <w:kinsoku w:val="0"/>
        <w:overflowPunct w:val="0"/>
        <w:ind w:leftChars="21" w:left="50" w:rightChars="34" w:right="82" w:firstLineChars="200" w:firstLine="656"/>
        <w:jc w:val="both"/>
        <w:rPr>
          <w:rFonts w:asciiTheme="minorEastAsia" w:eastAsiaTheme="minorEastAsia" w:hAnsiTheme="minorEastAsia"/>
          <w:sz w:val="32"/>
          <w:szCs w:val="32"/>
        </w:rPr>
      </w:pPr>
      <w:r w:rsidRPr="00744F23">
        <w:rPr>
          <w:rFonts w:asciiTheme="minorEastAsia" w:eastAsiaTheme="minorEastAsia" w:hAnsiTheme="minorEastAsia" w:hint="eastAsia"/>
          <w:spacing w:val="4"/>
          <w:sz w:val="32"/>
          <w:szCs w:val="32"/>
        </w:rPr>
        <w:t>依据中越两国政府汽车运输协定、修改和实施运输协定的议定</w:t>
      </w:r>
      <w:r w:rsidRPr="00744F23">
        <w:rPr>
          <w:rFonts w:asciiTheme="minorEastAsia" w:eastAsiaTheme="minorEastAsia" w:hAnsiTheme="minorEastAsia" w:hint="eastAsia"/>
          <w:spacing w:val="-13"/>
          <w:sz w:val="32"/>
          <w:szCs w:val="32"/>
        </w:rPr>
        <w:t>书、《中华人民共和国道路运输条例》、《广西壮族自治区道路运输管</w:t>
      </w:r>
      <w:r w:rsidRPr="00744F23">
        <w:rPr>
          <w:rFonts w:asciiTheme="minorEastAsia" w:eastAsiaTheme="minorEastAsia" w:hAnsiTheme="minorEastAsia"/>
          <w:spacing w:val="-115"/>
          <w:sz w:val="32"/>
          <w:szCs w:val="32"/>
        </w:rPr>
        <w:t xml:space="preserve"> </w:t>
      </w:r>
      <w:r w:rsidRPr="00744F23">
        <w:rPr>
          <w:rFonts w:asciiTheme="minorEastAsia" w:eastAsiaTheme="minorEastAsia" w:hAnsiTheme="minorEastAsia" w:hint="eastAsia"/>
          <w:spacing w:val="-14"/>
          <w:sz w:val="32"/>
          <w:szCs w:val="32"/>
        </w:rPr>
        <w:t>理条例》、《国际道路运输管理规定》等双边协定相关法规、规章，依</w:t>
      </w:r>
      <w:r w:rsidRPr="00744F23">
        <w:rPr>
          <w:rFonts w:asciiTheme="minorEastAsia" w:eastAsiaTheme="minorEastAsia" w:hAnsiTheme="minorEastAsia"/>
          <w:spacing w:val="-113"/>
          <w:sz w:val="32"/>
          <w:szCs w:val="32"/>
        </w:rPr>
        <w:t xml:space="preserve"> </w:t>
      </w:r>
      <w:r w:rsidRPr="00744F23">
        <w:rPr>
          <w:rFonts w:asciiTheme="minorEastAsia" w:eastAsiaTheme="minorEastAsia" w:hAnsiTheme="minorEastAsia" w:hint="eastAsia"/>
          <w:spacing w:val="-5"/>
          <w:sz w:val="32"/>
          <w:szCs w:val="32"/>
        </w:rPr>
        <w:t>法对国际道路运输活动实施行政许可</w:t>
      </w:r>
      <w:r w:rsidRPr="00744F23">
        <w:rPr>
          <w:rFonts w:asciiTheme="minorEastAsia" w:eastAsiaTheme="minorEastAsia" w:hAnsiTheme="minorEastAsia" w:hint="eastAsia"/>
          <w:spacing w:val="-5"/>
          <w:sz w:val="32"/>
          <w:szCs w:val="32"/>
        </w:rPr>
        <w:lastRenderedPageBreak/>
        <w:t>、监督检查、行政处罚。承办自</w:t>
      </w:r>
      <w:r w:rsidRPr="00744F23">
        <w:rPr>
          <w:rFonts w:asciiTheme="minorEastAsia" w:eastAsiaTheme="minorEastAsia" w:hAnsiTheme="minorEastAsia"/>
          <w:spacing w:val="-92"/>
          <w:sz w:val="32"/>
          <w:szCs w:val="32"/>
        </w:rPr>
        <w:t xml:space="preserve"> </w:t>
      </w:r>
      <w:r w:rsidRPr="00744F23">
        <w:rPr>
          <w:rFonts w:asciiTheme="minorEastAsia" w:eastAsiaTheme="minorEastAsia" w:hAnsiTheme="minorEastAsia" w:hint="eastAsia"/>
          <w:sz w:val="32"/>
          <w:szCs w:val="32"/>
        </w:rPr>
        <w:t>治区交通运输厅和自治区道路运输管理局交办的其他事项。</w:t>
      </w:r>
    </w:p>
    <w:p w:rsidR="00D93420" w:rsidRPr="00744F23" w:rsidRDefault="00D93420" w:rsidP="00D93420">
      <w:pPr>
        <w:pStyle w:val="1"/>
        <w:kinsoku w:val="0"/>
        <w:overflowPunct w:val="0"/>
        <w:ind w:leftChars="21" w:left="50" w:rightChars="34" w:right="82" w:firstLineChars="200" w:firstLine="643"/>
        <w:jc w:val="both"/>
        <w:rPr>
          <w:rFonts w:asciiTheme="minorEastAsia" w:eastAsiaTheme="minorEastAsia" w:hAnsiTheme="minorEastAsia"/>
          <w:sz w:val="32"/>
          <w:szCs w:val="32"/>
        </w:rPr>
      </w:pPr>
      <w:bookmarkStart w:id="4" w:name="二、编制及人员构成情况"/>
      <w:bookmarkEnd w:id="4"/>
      <w:r w:rsidRPr="00744F23">
        <w:rPr>
          <w:rFonts w:asciiTheme="minorEastAsia" w:eastAsiaTheme="minorEastAsia" w:hAnsiTheme="minorEastAsia" w:hint="eastAsia"/>
          <w:sz w:val="32"/>
          <w:szCs w:val="32"/>
        </w:rPr>
        <w:t>二、编制及人员构成情况</w:t>
      </w:r>
    </w:p>
    <w:p w:rsidR="00D93420" w:rsidRPr="00744F23" w:rsidRDefault="00D93420" w:rsidP="00D93420">
      <w:pPr>
        <w:pStyle w:val="1"/>
        <w:kinsoku w:val="0"/>
        <w:overflowPunct w:val="0"/>
        <w:ind w:leftChars="21" w:left="50" w:rightChars="34" w:right="82" w:firstLineChars="200" w:firstLine="643"/>
        <w:jc w:val="both"/>
        <w:rPr>
          <w:rFonts w:asciiTheme="minorEastAsia" w:eastAsiaTheme="minorEastAsia" w:hAnsiTheme="minorEastAsia"/>
          <w:b w:val="0"/>
          <w:bCs w:val="0"/>
          <w:sz w:val="32"/>
          <w:szCs w:val="32"/>
        </w:rPr>
      </w:pPr>
      <w:bookmarkStart w:id="5" w:name="1.编制总体情况"/>
      <w:bookmarkEnd w:id="5"/>
      <w:r w:rsidRPr="00744F23">
        <w:rPr>
          <w:rFonts w:asciiTheme="minorEastAsia" w:eastAsiaTheme="minorEastAsia" w:hAnsiTheme="minorEastAsia"/>
          <w:sz w:val="32"/>
          <w:szCs w:val="32"/>
        </w:rPr>
        <w:t>1.</w:t>
      </w:r>
      <w:r w:rsidRPr="00744F23">
        <w:rPr>
          <w:rFonts w:asciiTheme="minorEastAsia" w:eastAsiaTheme="minorEastAsia" w:hAnsiTheme="minorEastAsia" w:hint="eastAsia"/>
          <w:sz w:val="32"/>
          <w:szCs w:val="32"/>
        </w:rPr>
        <w:t>编制总体情况</w:t>
      </w:r>
    </w:p>
    <w:p w:rsidR="00D93420" w:rsidRPr="00744F23" w:rsidRDefault="00D93420" w:rsidP="00D93420">
      <w:pPr>
        <w:pStyle w:val="a5"/>
        <w:kinsoku w:val="0"/>
        <w:overflowPunct w:val="0"/>
        <w:spacing w:before="42"/>
        <w:ind w:leftChars="21" w:left="50" w:rightChars="34" w:right="82" w:firstLineChars="200" w:firstLine="652"/>
        <w:jc w:val="both"/>
        <w:rPr>
          <w:rFonts w:asciiTheme="minorEastAsia" w:eastAsiaTheme="minorEastAsia" w:hAnsiTheme="minorEastAsia"/>
          <w:sz w:val="32"/>
          <w:szCs w:val="32"/>
        </w:rPr>
      </w:pPr>
      <w:r w:rsidRPr="00744F23">
        <w:rPr>
          <w:rFonts w:asciiTheme="minorEastAsia" w:eastAsiaTheme="minorEastAsia" w:hAnsiTheme="minorEastAsia" w:hint="eastAsia"/>
          <w:spacing w:val="3"/>
          <w:sz w:val="32"/>
          <w:szCs w:val="32"/>
        </w:rPr>
        <w:t>纳入</w:t>
      </w: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pacing w:val="5"/>
          <w:sz w:val="32"/>
          <w:szCs w:val="32"/>
        </w:rPr>
        <w:t>年自治区道路运输管理局部门预算的人员编制数为</w:t>
      </w:r>
      <w:r w:rsidRPr="00744F23">
        <w:rPr>
          <w:rFonts w:asciiTheme="minorEastAsia" w:eastAsiaTheme="minorEastAsia" w:hAnsiTheme="minorEastAsia"/>
          <w:sz w:val="32"/>
          <w:szCs w:val="32"/>
        </w:rPr>
        <w:t>137</w:t>
      </w:r>
      <w:r w:rsidRPr="00744F23">
        <w:rPr>
          <w:rFonts w:asciiTheme="minorEastAsia" w:eastAsiaTheme="minorEastAsia" w:hAnsiTheme="minorEastAsia" w:hint="eastAsia"/>
          <w:sz w:val="32"/>
          <w:szCs w:val="32"/>
        </w:rPr>
        <w:t>人，均为事业编制。</w:t>
      </w:r>
    </w:p>
    <w:p w:rsidR="00D93420" w:rsidRPr="00744F23" w:rsidRDefault="00D93420" w:rsidP="00D93420">
      <w:pPr>
        <w:pStyle w:val="1"/>
        <w:kinsoku w:val="0"/>
        <w:overflowPunct w:val="0"/>
        <w:spacing w:before="173"/>
        <w:ind w:leftChars="21" w:left="50" w:rightChars="34" w:right="82" w:firstLineChars="200" w:firstLine="643"/>
        <w:jc w:val="both"/>
        <w:rPr>
          <w:rFonts w:asciiTheme="minorEastAsia" w:eastAsiaTheme="minorEastAsia" w:hAnsiTheme="minorEastAsia"/>
          <w:sz w:val="32"/>
          <w:szCs w:val="32"/>
        </w:rPr>
      </w:pPr>
      <w:bookmarkStart w:id="6" w:name="2.实有人数总体情况"/>
      <w:bookmarkEnd w:id="6"/>
      <w:r w:rsidRPr="00744F23">
        <w:rPr>
          <w:rFonts w:asciiTheme="minorEastAsia" w:eastAsiaTheme="minorEastAsia" w:hAnsiTheme="minorEastAsia"/>
          <w:sz w:val="32"/>
          <w:szCs w:val="32"/>
        </w:rPr>
        <w:t>2.</w:t>
      </w:r>
      <w:r w:rsidRPr="00744F23">
        <w:rPr>
          <w:rFonts w:asciiTheme="minorEastAsia" w:eastAsiaTheme="minorEastAsia" w:hAnsiTheme="minorEastAsia" w:hint="eastAsia"/>
          <w:sz w:val="32"/>
          <w:szCs w:val="32"/>
        </w:rPr>
        <w:t>实有人数总体情况</w:t>
      </w:r>
    </w:p>
    <w:p w:rsidR="00D93420" w:rsidRPr="00744F23" w:rsidRDefault="00D93420" w:rsidP="00D93420">
      <w:pPr>
        <w:pStyle w:val="1"/>
        <w:kinsoku w:val="0"/>
        <w:overflowPunct w:val="0"/>
        <w:spacing w:before="173"/>
        <w:ind w:leftChars="21" w:left="50" w:rightChars="34" w:right="82" w:firstLineChars="200" w:firstLine="640"/>
        <w:jc w:val="both"/>
        <w:rPr>
          <w:rFonts w:asciiTheme="minorEastAsia" w:eastAsiaTheme="minorEastAsia" w:hAnsiTheme="minorEastAsia"/>
          <w:b w:val="0"/>
          <w:sz w:val="32"/>
          <w:szCs w:val="32"/>
        </w:rPr>
      </w:pPr>
      <w:r w:rsidRPr="00744F23">
        <w:rPr>
          <w:rFonts w:asciiTheme="minorEastAsia" w:eastAsiaTheme="minorEastAsia" w:hAnsiTheme="minorEastAsia" w:hint="eastAsia"/>
          <w:b w:val="0"/>
          <w:sz w:val="32"/>
          <w:szCs w:val="32"/>
        </w:rPr>
        <w:t>纳入</w:t>
      </w:r>
      <w:r w:rsidRPr="00744F23">
        <w:rPr>
          <w:rFonts w:asciiTheme="minorEastAsia" w:eastAsiaTheme="minorEastAsia" w:hAnsiTheme="minorEastAsia"/>
          <w:b w:val="0"/>
          <w:sz w:val="32"/>
          <w:szCs w:val="32"/>
        </w:rPr>
        <w:t>2019</w:t>
      </w:r>
      <w:r w:rsidRPr="00744F23">
        <w:rPr>
          <w:rFonts w:asciiTheme="minorEastAsia" w:eastAsiaTheme="minorEastAsia" w:hAnsiTheme="minorEastAsia" w:hint="eastAsia"/>
          <w:b w:val="0"/>
          <w:sz w:val="32"/>
          <w:szCs w:val="32"/>
        </w:rPr>
        <w:t>年自治区道路运输管理局部门预算的在职人员实有数为</w:t>
      </w:r>
      <w:r w:rsidRPr="00744F23">
        <w:rPr>
          <w:rFonts w:asciiTheme="minorEastAsia" w:eastAsiaTheme="minorEastAsia" w:hAnsiTheme="minorEastAsia"/>
          <w:b w:val="0"/>
          <w:sz w:val="32"/>
          <w:szCs w:val="32"/>
        </w:rPr>
        <w:t>104</w:t>
      </w:r>
      <w:r w:rsidRPr="00744F23">
        <w:rPr>
          <w:rFonts w:asciiTheme="minorEastAsia" w:eastAsiaTheme="minorEastAsia" w:hAnsiTheme="minorEastAsia" w:hint="eastAsia"/>
          <w:b w:val="0"/>
          <w:sz w:val="32"/>
          <w:szCs w:val="32"/>
        </w:rPr>
        <w:t>人，均为事业编制人员。</w:t>
      </w:r>
    </w:p>
    <w:p w:rsidR="00D93420" w:rsidRPr="00744F23" w:rsidRDefault="00D93420" w:rsidP="00D93420">
      <w:pPr>
        <w:pStyle w:val="1"/>
        <w:kinsoku w:val="0"/>
        <w:overflowPunct w:val="0"/>
        <w:spacing w:before="173"/>
        <w:ind w:leftChars="21" w:left="50" w:rightChars="34" w:right="82" w:firstLineChars="200" w:firstLine="640"/>
        <w:jc w:val="both"/>
        <w:rPr>
          <w:rFonts w:asciiTheme="minorEastAsia" w:eastAsiaTheme="minorEastAsia" w:hAnsiTheme="minorEastAsia"/>
          <w:b w:val="0"/>
          <w:bCs w:val="0"/>
          <w:sz w:val="32"/>
          <w:szCs w:val="32"/>
        </w:rPr>
      </w:pPr>
      <w:r w:rsidRPr="00744F23">
        <w:rPr>
          <w:rFonts w:asciiTheme="minorEastAsia" w:eastAsiaTheme="minorEastAsia" w:hAnsiTheme="minorEastAsia" w:hint="eastAsia"/>
          <w:b w:val="0"/>
          <w:sz w:val="32"/>
          <w:szCs w:val="32"/>
        </w:rPr>
        <w:t>纳入</w:t>
      </w:r>
      <w:r w:rsidRPr="00744F23">
        <w:rPr>
          <w:rFonts w:asciiTheme="minorEastAsia" w:eastAsiaTheme="minorEastAsia" w:hAnsiTheme="minorEastAsia"/>
          <w:b w:val="0"/>
          <w:sz w:val="32"/>
          <w:szCs w:val="32"/>
        </w:rPr>
        <w:t>2019</w:t>
      </w:r>
      <w:r w:rsidRPr="00744F23">
        <w:rPr>
          <w:rFonts w:asciiTheme="minorEastAsia" w:eastAsiaTheme="minorEastAsia" w:hAnsiTheme="minorEastAsia" w:hint="eastAsia"/>
          <w:b w:val="0"/>
          <w:sz w:val="32"/>
          <w:szCs w:val="32"/>
        </w:rPr>
        <w:t>年自治区道路运输管理局部门预算的离退休实有人员合计</w:t>
      </w:r>
      <w:r w:rsidRPr="00744F23">
        <w:rPr>
          <w:rFonts w:asciiTheme="minorEastAsia" w:eastAsiaTheme="minorEastAsia" w:hAnsiTheme="minorEastAsia"/>
          <w:b w:val="0"/>
          <w:spacing w:val="-70"/>
          <w:sz w:val="32"/>
          <w:szCs w:val="32"/>
        </w:rPr>
        <w:t xml:space="preserve"> </w:t>
      </w:r>
      <w:r w:rsidRPr="00744F23">
        <w:rPr>
          <w:rFonts w:asciiTheme="minorEastAsia" w:eastAsiaTheme="minorEastAsia" w:hAnsiTheme="minorEastAsia"/>
          <w:b w:val="0"/>
          <w:sz w:val="32"/>
          <w:szCs w:val="32"/>
        </w:rPr>
        <w:t>81</w:t>
      </w:r>
      <w:r w:rsidRPr="00744F23">
        <w:rPr>
          <w:rFonts w:asciiTheme="minorEastAsia" w:eastAsiaTheme="minorEastAsia" w:hAnsiTheme="minorEastAsia" w:hint="eastAsia"/>
          <w:b w:val="0"/>
          <w:sz w:val="32"/>
          <w:szCs w:val="32"/>
        </w:rPr>
        <w:t>人，其中，离休</w:t>
      </w:r>
      <w:r w:rsidRPr="00744F23">
        <w:rPr>
          <w:rFonts w:asciiTheme="minorEastAsia" w:eastAsiaTheme="minorEastAsia" w:hAnsiTheme="minorEastAsia"/>
          <w:b w:val="0"/>
          <w:sz w:val="32"/>
          <w:szCs w:val="32"/>
        </w:rPr>
        <w:t>5</w:t>
      </w:r>
      <w:r w:rsidRPr="00744F23">
        <w:rPr>
          <w:rFonts w:asciiTheme="minorEastAsia" w:eastAsiaTheme="minorEastAsia" w:hAnsiTheme="minorEastAsia" w:hint="eastAsia"/>
          <w:b w:val="0"/>
          <w:sz w:val="32"/>
          <w:szCs w:val="32"/>
        </w:rPr>
        <w:t>人，退休</w:t>
      </w:r>
      <w:r w:rsidRPr="00744F23">
        <w:rPr>
          <w:rFonts w:asciiTheme="minorEastAsia" w:eastAsiaTheme="minorEastAsia" w:hAnsiTheme="minorEastAsia"/>
          <w:b w:val="0"/>
          <w:sz w:val="32"/>
          <w:szCs w:val="32"/>
        </w:rPr>
        <w:t>76</w:t>
      </w:r>
      <w:bookmarkStart w:id="7" w:name="三、年度主要工作任务"/>
      <w:bookmarkEnd w:id="7"/>
      <w:r w:rsidRPr="00744F23">
        <w:rPr>
          <w:rFonts w:asciiTheme="minorEastAsia" w:eastAsiaTheme="minorEastAsia" w:hAnsiTheme="minorEastAsia" w:hint="eastAsia"/>
          <w:b w:val="0"/>
          <w:sz w:val="32"/>
          <w:szCs w:val="32"/>
        </w:rPr>
        <w:t>人</w:t>
      </w:r>
      <w:r w:rsidRPr="00744F23">
        <w:rPr>
          <w:rFonts w:asciiTheme="minorEastAsia" w:eastAsiaTheme="minorEastAsia" w:hAnsiTheme="minorEastAsia" w:hint="eastAsia"/>
          <w:b w:val="0"/>
          <w:spacing w:val="-71"/>
          <w:sz w:val="32"/>
          <w:szCs w:val="32"/>
        </w:rPr>
        <w:t>。</w:t>
      </w:r>
    </w:p>
    <w:p w:rsidR="00D93420" w:rsidRPr="00744F23" w:rsidRDefault="00D93420" w:rsidP="00D93420">
      <w:pPr>
        <w:pStyle w:val="a5"/>
        <w:kinsoku w:val="0"/>
        <w:overflowPunct w:val="0"/>
        <w:ind w:leftChars="21" w:left="50" w:rightChars="34" w:right="82" w:firstLineChars="200" w:firstLine="643"/>
        <w:jc w:val="both"/>
        <w:rPr>
          <w:rFonts w:asciiTheme="minorEastAsia" w:eastAsiaTheme="minorEastAsia" w:hAnsiTheme="minorEastAsia"/>
          <w:sz w:val="32"/>
          <w:szCs w:val="32"/>
        </w:rPr>
      </w:pPr>
      <w:r w:rsidRPr="00744F23">
        <w:rPr>
          <w:rFonts w:asciiTheme="minorEastAsia" w:eastAsiaTheme="minorEastAsia" w:hAnsiTheme="minorEastAsia" w:hint="eastAsia"/>
          <w:b/>
          <w:bCs/>
          <w:sz w:val="32"/>
          <w:szCs w:val="32"/>
        </w:rPr>
        <w:t>三、年度主要工作任务</w:t>
      </w:r>
    </w:p>
    <w:p w:rsidR="00D93420" w:rsidRPr="005A0FD3" w:rsidRDefault="00D93420" w:rsidP="00D93420">
      <w:pPr>
        <w:autoSpaceDE/>
        <w:autoSpaceDN/>
        <w:adjustRightInd/>
        <w:ind w:firstLine="200"/>
        <w:jc w:val="both"/>
        <w:rPr>
          <w:rFonts w:asciiTheme="minorEastAsia" w:hAnsiTheme="minorEastAsia"/>
          <w:kern w:val="2"/>
          <w:sz w:val="32"/>
          <w:szCs w:val="32"/>
          <w:u w:val="single"/>
        </w:rPr>
      </w:pPr>
      <w:r w:rsidRPr="005A0FD3">
        <w:rPr>
          <w:rFonts w:asciiTheme="minorEastAsia" w:hAnsiTheme="minorEastAsia"/>
          <w:kern w:val="2"/>
          <w:sz w:val="32"/>
          <w:szCs w:val="32"/>
        </w:rPr>
        <w:t>2019</w:t>
      </w:r>
      <w:r w:rsidRPr="005A0FD3">
        <w:rPr>
          <w:rFonts w:asciiTheme="minorEastAsia" w:hAnsiTheme="minorEastAsia" w:hint="eastAsia"/>
          <w:kern w:val="2"/>
          <w:sz w:val="32"/>
          <w:szCs w:val="32"/>
        </w:rPr>
        <w:t>年，道路运输工作的总体要求是：</w:t>
      </w:r>
      <w:r w:rsidRPr="005A0FD3">
        <w:rPr>
          <w:rFonts w:asciiTheme="minorEastAsia" w:hAnsiTheme="minorEastAsia" w:hint="eastAsia"/>
          <w:sz w:val="32"/>
          <w:szCs w:val="32"/>
        </w:rPr>
        <w:t>以习近平新时代中国特色社会主义思想为指导，深入学习贯彻落实党的十九大和十九届二中、三中全会精神，紧紧围绕全区交通运输“五个确保”总体目标，坚持稳中求进、进中趋优的工作总基调，抓住构建综合交通运输体系的关键任务，坚持“转型升级、提质增效、创新融合、防范风险”的工作思路，深化改革，谋求发展，着力推进全区道路运输服务高质量发展，持续为建设壮美广西、实现交通强区提供坚强的运输保障，以优异成绩庆祝新中国成立</w:t>
      </w:r>
      <w:r w:rsidRPr="005A0FD3">
        <w:rPr>
          <w:rFonts w:asciiTheme="minorEastAsia" w:hAnsiTheme="minorEastAsia"/>
          <w:sz w:val="32"/>
          <w:szCs w:val="32"/>
        </w:rPr>
        <w:t>70</w:t>
      </w:r>
      <w:r w:rsidRPr="005A0FD3">
        <w:rPr>
          <w:rFonts w:asciiTheme="minorEastAsia" w:hAnsiTheme="minorEastAsia" w:hint="eastAsia"/>
          <w:sz w:val="32"/>
          <w:szCs w:val="32"/>
        </w:rPr>
        <w:t>周年。</w:t>
      </w:r>
      <w:r w:rsidRPr="005A0FD3">
        <w:rPr>
          <w:rFonts w:asciiTheme="minorEastAsia" w:hAnsiTheme="minorEastAsia"/>
          <w:sz w:val="32"/>
          <w:szCs w:val="32"/>
        </w:rPr>
        <w:t>2019</w:t>
      </w:r>
      <w:r w:rsidRPr="005A0FD3">
        <w:rPr>
          <w:rFonts w:asciiTheme="minorEastAsia" w:hAnsiTheme="minorEastAsia" w:hint="eastAsia"/>
          <w:sz w:val="32"/>
          <w:szCs w:val="32"/>
        </w:rPr>
        <w:t>年</w:t>
      </w:r>
      <w:r w:rsidRPr="005A0FD3">
        <w:rPr>
          <w:rFonts w:asciiTheme="minorEastAsia" w:hAnsiTheme="minorEastAsia" w:hint="eastAsia"/>
          <w:kern w:val="2"/>
          <w:sz w:val="32"/>
          <w:szCs w:val="32"/>
        </w:rPr>
        <w:t>重点抓好以下</w:t>
      </w:r>
      <w:r w:rsidRPr="005A0FD3">
        <w:rPr>
          <w:rFonts w:asciiTheme="minorEastAsia" w:hAnsiTheme="minorEastAsia"/>
          <w:kern w:val="2"/>
          <w:sz w:val="32"/>
          <w:szCs w:val="32"/>
        </w:rPr>
        <w:t>6</w:t>
      </w:r>
      <w:r w:rsidRPr="005A0FD3">
        <w:rPr>
          <w:rFonts w:asciiTheme="minorEastAsia" w:hAnsiTheme="minorEastAsia" w:hint="eastAsia"/>
          <w:kern w:val="2"/>
          <w:sz w:val="32"/>
          <w:szCs w:val="32"/>
        </w:rPr>
        <w:t>大方</w:t>
      </w:r>
      <w:r w:rsidRPr="005A0FD3">
        <w:rPr>
          <w:rFonts w:asciiTheme="minorEastAsia" w:hAnsiTheme="minorEastAsia" w:hint="eastAsia"/>
          <w:kern w:val="2"/>
          <w:sz w:val="32"/>
          <w:szCs w:val="32"/>
        </w:rPr>
        <w:lastRenderedPageBreak/>
        <w:t>面的工作：</w:t>
      </w:r>
    </w:p>
    <w:p w:rsidR="00D93420" w:rsidRPr="005A0FD3" w:rsidRDefault="00D93420" w:rsidP="00D93420">
      <w:pPr>
        <w:autoSpaceDE/>
        <w:autoSpaceDN/>
        <w:adjustRightInd/>
        <w:ind w:firstLineChars="200" w:firstLine="643"/>
        <w:jc w:val="both"/>
        <w:rPr>
          <w:rFonts w:asciiTheme="minorEastAsia" w:hAnsiTheme="minorEastAsia"/>
          <w:b/>
          <w:kern w:val="2"/>
          <w:sz w:val="32"/>
          <w:szCs w:val="32"/>
        </w:rPr>
      </w:pPr>
      <w:r w:rsidRPr="005A0FD3">
        <w:rPr>
          <w:rFonts w:asciiTheme="minorEastAsia" w:hAnsiTheme="minorEastAsia" w:hint="eastAsia"/>
          <w:b/>
          <w:kern w:val="2"/>
          <w:sz w:val="32"/>
          <w:szCs w:val="32"/>
        </w:rPr>
        <w:t>（一）夯实安全生产管理基础，坚守道路运输安全稳定底线。</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1</w:t>
      </w:r>
      <w:r w:rsidRPr="005A0FD3">
        <w:rPr>
          <w:rFonts w:asciiTheme="minorEastAsia" w:hAnsiTheme="minorEastAsia" w:hint="eastAsia"/>
          <w:kern w:val="2"/>
          <w:sz w:val="32"/>
          <w:szCs w:val="32"/>
        </w:rPr>
        <w:t>．严格落实安全生产责任制。完善安全责任体系，强化监管责任落实，建立健全覆盖生产经营各环节、责任明晰的安全生产制度，督促企业压紧压实安全生产主体责任，加大安全生产约谈力度。依法抓好危险品运输、道路客运、城市轨道交通运营等领域安全监管，继续做好长途客运接驳运输管理，探索长途客运班线节点运输模式。积极推进企业安全生产标准化建设，深入实施从业人员安全素质提升工程。创新保险等第三方参与安全协同治理的新机制。</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2</w:t>
      </w:r>
      <w:r w:rsidRPr="005A0FD3">
        <w:rPr>
          <w:rFonts w:asciiTheme="minorEastAsia" w:hAnsiTheme="minorEastAsia" w:hint="eastAsia"/>
          <w:kern w:val="2"/>
          <w:sz w:val="32"/>
          <w:szCs w:val="32"/>
        </w:rPr>
        <w:t>．开展安全生产专项行动。</w:t>
      </w:r>
      <w:r w:rsidRPr="005A0FD3">
        <w:rPr>
          <w:rFonts w:asciiTheme="minorEastAsia" w:hAnsiTheme="minorEastAsia" w:hint="eastAsia"/>
          <w:b/>
          <w:kern w:val="2"/>
          <w:sz w:val="32"/>
          <w:szCs w:val="32"/>
        </w:rPr>
        <w:t>一是</w:t>
      </w:r>
      <w:r w:rsidRPr="005A0FD3">
        <w:rPr>
          <w:rFonts w:asciiTheme="minorEastAsia" w:hAnsiTheme="minorEastAsia" w:hint="eastAsia"/>
          <w:kern w:val="2"/>
          <w:sz w:val="32"/>
          <w:szCs w:val="32"/>
        </w:rPr>
        <w:t>开展营运汽车安全监控及防护装置整治专项行动，推动城市公共汽电车和</w:t>
      </w:r>
      <w:r w:rsidRPr="005A0FD3">
        <w:rPr>
          <w:rFonts w:asciiTheme="minorEastAsia" w:hAnsiTheme="minorEastAsia"/>
          <w:kern w:val="2"/>
          <w:sz w:val="32"/>
          <w:szCs w:val="32"/>
        </w:rPr>
        <w:t>“</w:t>
      </w:r>
      <w:r w:rsidRPr="005A0FD3">
        <w:rPr>
          <w:rFonts w:asciiTheme="minorEastAsia" w:hAnsiTheme="minorEastAsia" w:hint="eastAsia"/>
          <w:kern w:val="2"/>
          <w:sz w:val="32"/>
          <w:szCs w:val="32"/>
        </w:rPr>
        <w:t>两客一危</w:t>
      </w:r>
      <w:r w:rsidRPr="005A0FD3">
        <w:rPr>
          <w:rFonts w:asciiTheme="minorEastAsia" w:hAnsiTheme="minorEastAsia"/>
          <w:kern w:val="2"/>
          <w:sz w:val="32"/>
          <w:szCs w:val="32"/>
        </w:rPr>
        <w:t>”</w:t>
      </w:r>
      <w:r w:rsidRPr="005A0FD3">
        <w:rPr>
          <w:rFonts w:asciiTheme="minorEastAsia" w:hAnsiTheme="minorEastAsia" w:hint="eastAsia"/>
          <w:kern w:val="2"/>
          <w:sz w:val="32"/>
          <w:szCs w:val="32"/>
        </w:rPr>
        <w:t>车辆安装智能视频监控装置，实现驾驶员不安全驾驶行为的自动识别、自动监控、实时报警。推动城市公共汽电车驾驶区域安装防护隔离设施，有效避免乘客侵扰攻击驾驶员安全驾驶等行为，大幅降低人为因素导致的运输安全事故。</w:t>
      </w:r>
      <w:r w:rsidRPr="005A0FD3">
        <w:rPr>
          <w:rFonts w:asciiTheme="minorEastAsia" w:hAnsiTheme="minorEastAsia" w:hint="eastAsia"/>
          <w:b/>
          <w:kern w:val="2"/>
          <w:sz w:val="32"/>
          <w:szCs w:val="32"/>
        </w:rPr>
        <w:t>二是</w:t>
      </w:r>
      <w:r w:rsidRPr="005A0FD3">
        <w:rPr>
          <w:rFonts w:asciiTheme="minorEastAsia" w:hAnsiTheme="minorEastAsia" w:hint="eastAsia"/>
          <w:kern w:val="2"/>
          <w:sz w:val="32"/>
          <w:szCs w:val="32"/>
        </w:rPr>
        <w:t>开展营运客车和货车驾驶员安全文明驾驶教育培训专项行动，确保今年年底前，所有营运驾驶员和车主分级、分层次全部接受</w:t>
      </w:r>
      <w:r w:rsidRPr="005A0FD3">
        <w:rPr>
          <w:rFonts w:asciiTheme="minorEastAsia" w:hAnsiTheme="minorEastAsia"/>
          <w:kern w:val="2"/>
          <w:sz w:val="32"/>
          <w:szCs w:val="32"/>
        </w:rPr>
        <w:t>1</w:t>
      </w:r>
      <w:r w:rsidRPr="005A0FD3">
        <w:rPr>
          <w:rFonts w:asciiTheme="minorEastAsia" w:hAnsiTheme="minorEastAsia" w:hint="eastAsia"/>
          <w:kern w:val="2"/>
          <w:sz w:val="32"/>
          <w:szCs w:val="32"/>
        </w:rPr>
        <w:t>次以职业道德、安全文明驾驶意识和应急处置能力等为主要内容的教育培训和考核。</w:t>
      </w:r>
      <w:r w:rsidRPr="005A0FD3">
        <w:rPr>
          <w:rFonts w:asciiTheme="minorEastAsia" w:hAnsiTheme="minorEastAsia" w:hint="eastAsia"/>
          <w:b/>
          <w:kern w:val="2"/>
          <w:sz w:val="32"/>
          <w:szCs w:val="32"/>
        </w:rPr>
        <w:t>三是</w:t>
      </w:r>
      <w:r w:rsidRPr="005A0FD3">
        <w:rPr>
          <w:rFonts w:asciiTheme="minorEastAsia" w:hAnsiTheme="minorEastAsia" w:hint="eastAsia"/>
          <w:kern w:val="2"/>
          <w:sz w:val="32"/>
          <w:szCs w:val="32"/>
        </w:rPr>
        <w:t>开展文明交通文明出行宣传教育专项行动，持续深入宣传文明交通文明出</w:t>
      </w:r>
      <w:r w:rsidRPr="005A0FD3">
        <w:rPr>
          <w:rFonts w:asciiTheme="minorEastAsia" w:hAnsiTheme="minorEastAsia" w:hint="eastAsia"/>
          <w:kern w:val="2"/>
          <w:sz w:val="32"/>
          <w:szCs w:val="32"/>
        </w:rPr>
        <w:lastRenderedPageBreak/>
        <w:t>行理念，宣传普及交通安全法律法规，强化社会公众对交通安全法律责任的认识。制作文明交通文明出行宣传品和警示教育片，在客运车辆、城市公共汽车、汽车客运站等交通工具和服务场所的显示屏、宣传栏上，通过视频、动漫、张贴画、标语等方式，集中开展文明交通文明出行公益宣传。</w:t>
      </w:r>
      <w:r w:rsidRPr="005A0FD3">
        <w:rPr>
          <w:rFonts w:asciiTheme="minorEastAsia" w:hAnsiTheme="minorEastAsia" w:hint="eastAsia"/>
          <w:b/>
          <w:kern w:val="2"/>
          <w:sz w:val="32"/>
          <w:szCs w:val="32"/>
        </w:rPr>
        <w:t>四是</w:t>
      </w:r>
      <w:r w:rsidRPr="005A0FD3">
        <w:rPr>
          <w:rFonts w:asciiTheme="minorEastAsia" w:hAnsiTheme="minorEastAsia" w:hint="eastAsia"/>
          <w:kern w:val="2"/>
          <w:sz w:val="32"/>
          <w:szCs w:val="32"/>
        </w:rPr>
        <w:t>开展道路运输安全隐患大排查大整治百日攻坚行动，全面排查整治安全隐患，加大对道路运输违法违规行为的打击力度，对隐患问题较多、“百吨王”现象严重、事故多发的企业进行巡查，努力扭转道路运输事故高发频发势头。</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3</w:t>
      </w:r>
      <w:r w:rsidRPr="005A0FD3">
        <w:rPr>
          <w:rFonts w:asciiTheme="minorEastAsia" w:hAnsiTheme="minorEastAsia" w:hint="eastAsia"/>
          <w:kern w:val="2"/>
          <w:sz w:val="32"/>
          <w:szCs w:val="32"/>
        </w:rPr>
        <w:t>．加强隐患治理和风险防控。加快出台道路运输行业安全生产风险识别和隐患判定指南。与公安交警部门及运输企业建立联动机制，督促运输企业向公安交警、交通运输部门报备全部聘用驾驶员信息并定期更新，加强日常监管的部门协作通联，对出现违法行为的客车、驾驶员作依法依规后续处理，包括列入失信名单、企业辞退、规定期限内不得再其他企业受聘，提高违法违规成本，从源头上消除道路运输安全生产隐患。推进安全技术装备应用，加快安装升级“两客一危”和重型货物运输车辆</w:t>
      </w:r>
      <w:smartTag w:uri="urn:schemas-microsoft-com:office:smarttags" w:element="chmetcnv">
        <w:smartTagPr>
          <w:attr w:name="UnitName" w:val="g"/>
          <w:attr w:name="SourceValue" w:val="4"/>
          <w:attr w:name="HasSpace" w:val="False"/>
          <w:attr w:name="Negative" w:val="False"/>
          <w:attr w:name="NumberType" w:val="1"/>
          <w:attr w:name="TCSC" w:val="0"/>
        </w:smartTagPr>
        <w:r w:rsidRPr="005A0FD3">
          <w:rPr>
            <w:rFonts w:asciiTheme="minorEastAsia" w:hAnsiTheme="minorEastAsia"/>
            <w:kern w:val="2"/>
            <w:sz w:val="32"/>
            <w:szCs w:val="32"/>
          </w:rPr>
          <w:t>4G</w:t>
        </w:r>
      </w:smartTag>
      <w:r w:rsidRPr="005A0FD3">
        <w:rPr>
          <w:rFonts w:asciiTheme="minorEastAsia" w:hAnsiTheme="minorEastAsia" w:hint="eastAsia"/>
          <w:kern w:val="2"/>
          <w:sz w:val="32"/>
          <w:szCs w:val="32"/>
        </w:rPr>
        <w:t>智能视频监控设备，不断加强道路运输车辆动态监管。推动公路危险货物运输企业开展全过程管理系统建设。</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4</w:t>
      </w:r>
      <w:r w:rsidRPr="005A0FD3">
        <w:rPr>
          <w:rFonts w:asciiTheme="minorEastAsia" w:hAnsiTheme="minorEastAsia" w:hint="eastAsia"/>
          <w:kern w:val="2"/>
          <w:sz w:val="32"/>
          <w:szCs w:val="32"/>
        </w:rPr>
        <w:t>．强化运输安保和应急处置能力。做好各类节假日和重大活动期间道路运输安全保障，努力防范化解安全稳定风</w:t>
      </w:r>
      <w:r w:rsidRPr="005A0FD3">
        <w:rPr>
          <w:rFonts w:asciiTheme="minorEastAsia" w:hAnsiTheme="minorEastAsia" w:hint="eastAsia"/>
          <w:kern w:val="2"/>
          <w:sz w:val="32"/>
          <w:szCs w:val="32"/>
        </w:rPr>
        <w:lastRenderedPageBreak/>
        <w:t>险，完善道路运输应急管理机制，强化应急保障车队建设，开展道路运输应急演练活动，做好极端天气预警防范工作，提升防灾减灾救灾能力，坚决遏制重大事故发生，争取实现</w:t>
      </w:r>
      <w:r w:rsidRPr="005A0FD3">
        <w:rPr>
          <w:rFonts w:asciiTheme="minorEastAsia" w:hAnsiTheme="minorEastAsia"/>
          <w:kern w:val="2"/>
          <w:sz w:val="32"/>
          <w:szCs w:val="32"/>
        </w:rPr>
        <w:t>2019</w:t>
      </w:r>
      <w:r w:rsidRPr="005A0FD3">
        <w:rPr>
          <w:rFonts w:asciiTheme="minorEastAsia" w:hAnsiTheme="minorEastAsia" w:hint="eastAsia"/>
          <w:kern w:val="2"/>
          <w:sz w:val="32"/>
          <w:szCs w:val="32"/>
        </w:rPr>
        <w:t>年全行业行车死亡事故起数、死亡人数双下降。全面排查和化解行业矛盾，强化预防和处置群体事件。</w:t>
      </w:r>
    </w:p>
    <w:p w:rsidR="00D93420" w:rsidRPr="005A0FD3" w:rsidRDefault="00D93420" w:rsidP="00D93420">
      <w:pPr>
        <w:autoSpaceDE/>
        <w:autoSpaceDN/>
        <w:adjustRightInd/>
        <w:ind w:firstLineChars="200" w:firstLine="643"/>
        <w:jc w:val="both"/>
        <w:rPr>
          <w:rFonts w:asciiTheme="minorEastAsia" w:hAnsiTheme="minorEastAsia"/>
          <w:b/>
          <w:kern w:val="2"/>
          <w:sz w:val="32"/>
          <w:szCs w:val="32"/>
        </w:rPr>
      </w:pPr>
      <w:r w:rsidRPr="005A0FD3">
        <w:rPr>
          <w:rFonts w:asciiTheme="minorEastAsia" w:hAnsiTheme="minorEastAsia" w:hint="eastAsia"/>
          <w:b/>
          <w:kern w:val="2"/>
          <w:sz w:val="32"/>
          <w:szCs w:val="32"/>
        </w:rPr>
        <w:t>（二）深化供给侧结构性改革，助推行业转型升级。</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5</w:t>
      </w:r>
      <w:r w:rsidRPr="005A0FD3">
        <w:rPr>
          <w:rFonts w:asciiTheme="minorEastAsia" w:hAnsiTheme="minorEastAsia" w:hint="eastAsia"/>
          <w:kern w:val="2"/>
          <w:sz w:val="32"/>
          <w:szCs w:val="32"/>
        </w:rPr>
        <w:t>．加大道路运输基础设施补短板力度。保持稳健投资建设步伐，</w:t>
      </w:r>
      <w:r w:rsidRPr="005A0FD3">
        <w:rPr>
          <w:rFonts w:asciiTheme="minorEastAsia" w:hAnsiTheme="minorEastAsia"/>
          <w:kern w:val="2"/>
          <w:sz w:val="32"/>
          <w:szCs w:val="32"/>
        </w:rPr>
        <w:t>2019</w:t>
      </w:r>
      <w:r w:rsidRPr="005A0FD3">
        <w:rPr>
          <w:rFonts w:asciiTheme="minorEastAsia" w:hAnsiTheme="minorEastAsia" w:hint="eastAsia"/>
          <w:kern w:val="2"/>
          <w:sz w:val="32"/>
          <w:szCs w:val="32"/>
        </w:rPr>
        <w:t>年力争完成道路运输基础设施建设总投资</w:t>
      </w:r>
      <w:r w:rsidRPr="005A0FD3">
        <w:rPr>
          <w:rFonts w:asciiTheme="minorEastAsia" w:hAnsiTheme="minorEastAsia"/>
          <w:kern w:val="2"/>
          <w:sz w:val="32"/>
          <w:szCs w:val="32"/>
        </w:rPr>
        <w:t>8.64</w:t>
      </w:r>
      <w:r w:rsidRPr="005A0FD3">
        <w:rPr>
          <w:rFonts w:asciiTheme="minorEastAsia" w:hAnsiTheme="minorEastAsia" w:hint="eastAsia"/>
          <w:kern w:val="2"/>
          <w:sz w:val="32"/>
          <w:szCs w:val="32"/>
        </w:rPr>
        <w:t>亿元。加快一批道路运输基础设施项目建设，建成钦州东站综合客运枢纽站、中国</w:t>
      </w:r>
      <w:r w:rsidRPr="005A0FD3">
        <w:rPr>
          <w:rFonts w:asciiTheme="minorEastAsia" w:hAnsiTheme="minorEastAsia"/>
          <w:kern w:val="2"/>
          <w:sz w:val="32"/>
          <w:szCs w:val="32"/>
        </w:rPr>
        <w:t>—</w:t>
      </w:r>
      <w:r w:rsidRPr="005A0FD3">
        <w:rPr>
          <w:rFonts w:asciiTheme="minorEastAsia" w:hAnsiTheme="minorEastAsia" w:hint="eastAsia"/>
          <w:kern w:val="2"/>
          <w:sz w:val="32"/>
          <w:szCs w:val="32"/>
        </w:rPr>
        <w:t>东盟国际物流园区（南宁玉洞交通物流中心一期）</w:t>
      </w:r>
      <w:r w:rsidRPr="005A0FD3">
        <w:rPr>
          <w:rFonts w:asciiTheme="minorEastAsia" w:hAnsiTheme="minorEastAsia"/>
          <w:kern w:val="2"/>
          <w:sz w:val="32"/>
          <w:szCs w:val="32"/>
        </w:rPr>
        <w:t>2</w:t>
      </w:r>
      <w:r w:rsidRPr="005A0FD3">
        <w:rPr>
          <w:rFonts w:asciiTheme="minorEastAsia" w:hAnsiTheme="minorEastAsia" w:hint="eastAsia"/>
          <w:kern w:val="2"/>
          <w:sz w:val="32"/>
          <w:szCs w:val="32"/>
        </w:rPr>
        <w:t>个项目，实现柳州国家公路运输枢纽柳石物流园区、凤山汽车客运站</w:t>
      </w:r>
      <w:r w:rsidRPr="005A0FD3">
        <w:rPr>
          <w:rFonts w:asciiTheme="minorEastAsia" w:hAnsiTheme="minorEastAsia"/>
          <w:kern w:val="2"/>
          <w:sz w:val="32"/>
          <w:szCs w:val="32"/>
        </w:rPr>
        <w:t>2</w:t>
      </w:r>
      <w:r w:rsidRPr="005A0FD3">
        <w:rPr>
          <w:rFonts w:asciiTheme="minorEastAsia" w:hAnsiTheme="minorEastAsia" w:hint="eastAsia"/>
          <w:kern w:val="2"/>
          <w:sz w:val="32"/>
          <w:szCs w:val="32"/>
        </w:rPr>
        <w:t>个项目开工建设，推进柳州国家公路运输枢纽柳东物流中心、钦州保税港区祥龙配套物流园区等</w:t>
      </w:r>
      <w:r w:rsidRPr="005A0FD3">
        <w:rPr>
          <w:rFonts w:asciiTheme="minorEastAsia" w:hAnsiTheme="minorEastAsia"/>
          <w:kern w:val="2"/>
          <w:sz w:val="32"/>
          <w:szCs w:val="32"/>
        </w:rPr>
        <w:t>8</w:t>
      </w:r>
      <w:r w:rsidRPr="005A0FD3">
        <w:rPr>
          <w:rFonts w:asciiTheme="minorEastAsia" w:hAnsiTheme="minorEastAsia" w:hint="eastAsia"/>
          <w:kern w:val="2"/>
          <w:sz w:val="32"/>
          <w:szCs w:val="32"/>
        </w:rPr>
        <w:t>个项目建设。加强项目前期工作的协调，争取柳州市融水县融水镇客运站等</w:t>
      </w:r>
      <w:r w:rsidRPr="005A0FD3">
        <w:rPr>
          <w:rFonts w:asciiTheme="minorEastAsia" w:hAnsiTheme="minorEastAsia"/>
          <w:kern w:val="2"/>
          <w:sz w:val="32"/>
          <w:szCs w:val="32"/>
        </w:rPr>
        <w:t>9</w:t>
      </w:r>
      <w:r w:rsidRPr="005A0FD3">
        <w:rPr>
          <w:rFonts w:asciiTheme="minorEastAsia" w:hAnsiTheme="minorEastAsia" w:hint="eastAsia"/>
          <w:kern w:val="2"/>
          <w:sz w:val="32"/>
          <w:szCs w:val="32"/>
        </w:rPr>
        <w:t>个乡镇客运站开工，建成便民候车亭</w:t>
      </w:r>
      <w:r w:rsidRPr="005A0FD3">
        <w:rPr>
          <w:rFonts w:asciiTheme="minorEastAsia" w:hAnsiTheme="minorEastAsia"/>
          <w:kern w:val="2"/>
          <w:sz w:val="32"/>
          <w:szCs w:val="32"/>
        </w:rPr>
        <w:t>407</w:t>
      </w:r>
      <w:r w:rsidRPr="005A0FD3">
        <w:rPr>
          <w:rFonts w:asciiTheme="minorEastAsia" w:hAnsiTheme="minorEastAsia" w:hint="eastAsia"/>
          <w:kern w:val="2"/>
          <w:sz w:val="32"/>
          <w:szCs w:val="32"/>
        </w:rPr>
        <w:t>个。</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6</w:t>
      </w:r>
      <w:r w:rsidRPr="005A0FD3">
        <w:rPr>
          <w:rFonts w:asciiTheme="minorEastAsia" w:hAnsiTheme="minorEastAsia" w:hint="eastAsia"/>
          <w:kern w:val="2"/>
          <w:sz w:val="32"/>
          <w:szCs w:val="32"/>
        </w:rPr>
        <w:t>．加快道路货运结构调整。依托国家第一、二批多式联运示范工程的建设和应用，根据国家多式联运产业基金相关政策组织企业积极争取支持，加大多式联运信息互联互通成果运用。根据《推进运输结构调整三年行动计划（</w:t>
      </w:r>
      <w:r w:rsidRPr="005A0FD3">
        <w:rPr>
          <w:rFonts w:asciiTheme="minorEastAsia" w:hAnsiTheme="minorEastAsia"/>
          <w:kern w:val="2"/>
          <w:sz w:val="32"/>
          <w:szCs w:val="32"/>
        </w:rPr>
        <w:t>2018—2020</w:t>
      </w:r>
      <w:r w:rsidRPr="005A0FD3">
        <w:rPr>
          <w:rFonts w:asciiTheme="minorEastAsia" w:hAnsiTheme="minorEastAsia" w:hint="eastAsia"/>
          <w:kern w:val="2"/>
          <w:sz w:val="32"/>
          <w:szCs w:val="32"/>
        </w:rPr>
        <w:t>年）》的要求，推进大宗货物运输“公转铁”“公转水”，引导道路货物运输企业发挥中短距离运输优势。</w:t>
      </w:r>
      <w:r w:rsidRPr="005A0FD3">
        <w:rPr>
          <w:rFonts w:asciiTheme="minorEastAsia" w:hAnsiTheme="minorEastAsia" w:hint="eastAsia"/>
          <w:kern w:val="2"/>
          <w:sz w:val="32"/>
          <w:szCs w:val="32"/>
        </w:rPr>
        <w:lastRenderedPageBreak/>
        <w:t>落实公路货运治理行动，强化公路货运车辆超限超载治理后续处理工作，实施重点货物运输装载源头单位巡查，健全货运车辆非法改装联合监管工作机制。健全完善营运车辆准入管理，继续实施安全达标管理，大力推进货运车型标准化，巩固车辆运输车治理工作成果，稳步开展危险货物运输罐车、超长平板半挂车、超长集装箱半挂车治理。组织全区《危险货物道路运输规则》宣贯工作。继续支持推进货运企业工会建设，主动向当地总工会提供货运企业及驾驶员相关信息，配合做好“司机之家”建设。</w:t>
      </w:r>
    </w:p>
    <w:p w:rsidR="00D93420" w:rsidRPr="005A0FD3" w:rsidRDefault="00D93420" w:rsidP="00D93420">
      <w:pPr>
        <w:autoSpaceDE/>
        <w:autoSpaceDN/>
        <w:adjustRightInd/>
        <w:ind w:firstLine="200"/>
        <w:jc w:val="both"/>
        <w:rPr>
          <w:rFonts w:asciiTheme="minorEastAsia" w:hAnsiTheme="minorEastAsia"/>
          <w:kern w:val="2"/>
          <w:sz w:val="32"/>
          <w:szCs w:val="32"/>
        </w:rPr>
      </w:pPr>
      <w:r w:rsidRPr="005A0FD3">
        <w:rPr>
          <w:rFonts w:asciiTheme="minorEastAsia" w:hAnsiTheme="minorEastAsia"/>
          <w:kern w:val="2"/>
          <w:sz w:val="32"/>
          <w:szCs w:val="32"/>
        </w:rPr>
        <w:t>7</w:t>
      </w:r>
      <w:r w:rsidRPr="005A0FD3">
        <w:rPr>
          <w:rFonts w:asciiTheme="minorEastAsia" w:hAnsiTheme="minorEastAsia" w:hint="eastAsia"/>
          <w:kern w:val="2"/>
          <w:sz w:val="32"/>
          <w:szCs w:val="32"/>
        </w:rPr>
        <w:t>．促进道路客运与其他运输方式及产业融合发展。推动与其他运输方式融合发展，科学发展机场快线和推进高铁无轨站建设等旅客联程运输方式，引导运输企业实施差异化竞争，拓展二次转乘服务市场。推动与旅游产业融合发展，积极培育新增值服务产业和利润增长点，开发旅游直通车等新型旅游公共交通服务，引导有条件的汽车客运站转型升级为城市旅游集散中心，大力发展旅游集散、小件快运等业务。推动与互联网融合发展，全面提升道路客运联网售票服务水平，逐步实现具备条件的三级汽车客运站接入平台，鼓励开发投入人脸识别进站、道路客运电子客票等科技手段，推进跨方式出行信息互联互通、及时发布、实时更新和便捷查询。优化道路客运线路配置，充分发挥民航、铁路在长途客运方面的比较优势，按照交通运输部“逐步减少营运线路里程在</w:t>
      </w:r>
      <w:r w:rsidRPr="005A0FD3">
        <w:rPr>
          <w:rFonts w:asciiTheme="minorEastAsia" w:hAnsiTheme="minorEastAsia"/>
          <w:kern w:val="2"/>
          <w:sz w:val="32"/>
          <w:szCs w:val="32"/>
        </w:rPr>
        <w:t>800</w:t>
      </w:r>
      <w:r w:rsidRPr="005A0FD3">
        <w:rPr>
          <w:rFonts w:asciiTheme="minorEastAsia" w:hAnsiTheme="minorEastAsia" w:hint="eastAsia"/>
          <w:kern w:val="2"/>
          <w:sz w:val="32"/>
          <w:szCs w:val="32"/>
        </w:rPr>
        <w:lastRenderedPageBreak/>
        <w:t>公里以上的道路客运班线数量”的要求，对线路单程运距在</w:t>
      </w:r>
      <w:r w:rsidRPr="005A0FD3">
        <w:rPr>
          <w:rFonts w:asciiTheme="minorEastAsia" w:hAnsiTheme="minorEastAsia"/>
          <w:kern w:val="2"/>
          <w:sz w:val="32"/>
          <w:szCs w:val="32"/>
        </w:rPr>
        <w:t>1350</w:t>
      </w:r>
      <w:r w:rsidRPr="005A0FD3">
        <w:rPr>
          <w:rFonts w:asciiTheme="minorEastAsia" w:hAnsiTheme="minorEastAsia" w:hint="eastAsia"/>
          <w:kern w:val="2"/>
          <w:sz w:val="32"/>
          <w:szCs w:val="32"/>
        </w:rPr>
        <w:t>公里以上的道路客运班线，由于安全风险较高，经营期限届满后不再许可延续经营。</w:t>
      </w:r>
    </w:p>
    <w:p w:rsidR="00D93420" w:rsidRPr="005A0FD3" w:rsidRDefault="00D93420" w:rsidP="00D93420">
      <w:pPr>
        <w:autoSpaceDE/>
        <w:autoSpaceDN/>
        <w:adjustRightInd/>
        <w:ind w:firstLineChars="200" w:firstLine="643"/>
        <w:jc w:val="both"/>
        <w:rPr>
          <w:rFonts w:asciiTheme="minorEastAsia" w:hAnsiTheme="minorEastAsia"/>
          <w:b/>
          <w:kern w:val="2"/>
          <w:sz w:val="32"/>
          <w:szCs w:val="32"/>
        </w:rPr>
      </w:pPr>
      <w:r w:rsidRPr="005A0FD3">
        <w:rPr>
          <w:rFonts w:asciiTheme="minorEastAsia" w:hAnsiTheme="minorEastAsia" w:hint="eastAsia"/>
          <w:b/>
          <w:kern w:val="2"/>
          <w:sz w:val="32"/>
          <w:szCs w:val="32"/>
        </w:rPr>
        <w:t>（三）落实国家、自治区重大决策部署，当好交通强区先行。</w:t>
      </w:r>
    </w:p>
    <w:p w:rsidR="00D93420" w:rsidRPr="005A0FD3" w:rsidRDefault="00D93420" w:rsidP="00D93420">
      <w:pPr>
        <w:autoSpaceDE/>
        <w:autoSpaceDN/>
        <w:adjustRightInd/>
        <w:ind w:firstLine="200"/>
        <w:jc w:val="both"/>
        <w:rPr>
          <w:rFonts w:asciiTheme="minorEastAsia" w:hAnsiTheme="minorEastAsia"/>
          <w:kern w:val="2"/>
          <w:sz w:val="32"/>
          <w:szCs w:val="32"/>
        </w:rPr>
      </w:pPr>
      <w:r w:rsidRPr="005A0FD3">
        <w:rPr>
          <w:rFonts w:asciiTheme="minorEastAsia" w:hAnsiTheme="minorEastAsia"/>
          <w:kern w:val="2"/>
          <w:sz w:val="32"/>
          <w:szCs w:val="32"/>
        </w:rPr>
        <w:t>8</w:t>
      </w:r>
      <w:r w:rsidRPr="005A0FD3">
        <w:rPr>
          <w:rFonts w:asciiTheme="minorEastAsia" w:hAnsiTheme="minorEastAsia" w:hint="eastAsia"/>
          <w:kern w:val="2"/>
          <w:sz w:val="32"/>
          <w:szCs w:val="32"/>
        </w:rPr>
        <w:t>．精准实施道路运输脱贫攻坚工作。自治区将建制村通客车工作作为交通运输领域脱贫攻坚的重要内容之一，列入设区市绩效考核，</w:t>
      </w:r>
      <w:r w:rsidRPr="005A0FD3">
        <w:rPr>
          <w:rFonts w:asciiTheme="minorEastAsia" w:hAnsiTheme="minorEastAsia"/>
          <w:kern w:val="2"/>
          <w:sz w:val="32"/>
          <w:szCs w:val="32"/>
        </w:rPr>
        <w:t>2019</w:t>
      </w:r>
      <w:r w:rsidRPr="005A0FD3">
        <w:rPr>
          <w:rFonts w:asciiTheme="minorEastAsia" w:hAnsiTheme="minorEastAsia" w:hint="eastAsia"/>
          <w:kern w:val="2"/>
          <w:sz w:val="32"/>
          <w:szCs w:val="32"/>
        </w:rPr>
        <w:t>年全区要完成</w:t>
      </w:r>
      <w:r w:rsidRPr="005A0FD3">
        <w:rPr>
          <w:rFonts w:asciiTheme="minorEastAsia" w:hAnsiTheme="minorEastAsia"/>
          <w:kern w:val="2"/>
          <w:sz w:val="32"/>
          <w:szCs w:val="32"/>
        </w:rPr>
        <w:t>622</w:t>
      </w:r>
      <w:r w:rsidRPr="005A0FD3">
        <w:rPr>
          <w:rFonts w:asciiTheme="minorEastAsia" w:hAnsiTheme="minorEastAsia" w:hint="eastAsia"/>
          <w:kern w:val="2"/>
          <w:sz w:val="32"/>
          <w:szCs w:val="32"/>
        </w:rPr>
        <w:t>个建制村通客车工作任务，到</w:t>
      </w:r>
      <w:r w:rsidRPr="005A0FD3">
        <w:rPr>
          <w:rFonts w:asciiTheme="minorEastAsia" w:hAnsiTheme="minorEastAsia"/>
          <w:kern w:val="2"/>
          <w:sz w:val="32"/>
          <w:szCs w:val="32"/>
        </w:rPr>
        <w:t>2020</w:t>
      </w:r>
      <w:r w:rsidRPr="005A0FD3">
        <w:rPr>
          <w:rFonts w:asciiTheme="minorEastAsia" w:hAnsiTheme="minorEastAsia" w:hint="eastAsia"/>
          <w:kern w:val="2"/>
          <w:sz w:val="32"/>
          <w:szCs w:val="32"/>
        </w:rPr>
        <w:t>年实现全区建制村通客车比例</w:t>
      </w:r>
      <w:r w:rsidRPr="005A0FD3">
        <w:rPr>
          <w:rFonts w:asciiTheme="minorEastAsia" w:hAnsiTheme="minorEastAsia"/>
          <w:kern w:val="2"/>
          <w:sz w:val="32"/>
          <w:szCs w:val="32"/>
        </w:rPr>
        <w:t>100%</w:t>
      </w:r>
      <w:r w:rsidRPr="005A0FD3">
        <w:rPr>
          <w:rFonts w:asciiTheme="minorEastAsia" w:hAnsiTheme="minorEastAsia" w:hint="eastAsia"/>
          <w:kern w:val="2"/>
          <w:sz w:val="32"/>
          <w:szCs w:val="32"/>
        </w:rPr>
        <w:t>的目标。紧盯精准脱贫攻坚战目标要求，聚焦重点地区和突出问题，各地要精准施策、克服困难完成任务，尤其是河池、百色等建制村通客车任务较重的设区市要加快加大工作推进力度。坚持政府主导、部门协同，创新工作方式方法，建立统一的建制村名录库，安排</w:t>
      </w:r>
      <w:r w:rsidRPr="005A0FD3">
        <w:rPr>
          <w:rFonts w:asciiTheme="minorEastAsia" w:hAnsiTheme="minorEastAsia"/>
          <w:kern w:val="2"/>
          <w:sz w:val="32"/>
          <w:szCs w:val="32"/>
        </w:rPr>
        <w:t>2018</w:t>
      </w:r>
      <w:r w:rsidRPr="005A0FD3">
        <w:rPr>
          <w:rFonts w:asciiTheme="minorEastAsia" w:hAnsiTheme="minorEastAsia" w:hint="eastAsia"/>
          <w:kern w:val="2"/>
          <w:sz w:val="32"/>
          <w:szCs w:val="32"/>
        </w:rPr>
        <w:t>年度油价补贴退坡资金对建制村新增通客车补助，对于道路通行条件符合安全要求的，除开通农村客运班车外，可延伸城市公交线路，增加停靠站点，促进农村客运网络和城市公交网络的合理衔接和有效融合；因客源分散、道路条件暂不具备农村客运班车车型通行条件的，可采取村委会与运输企业签订用车协议、预约等形式提供运输服务。推进乡镇运输服务站建设及服务设施综合利用，鼓励企业提供农村客运和物流综合信息服务，引导推动农村客运客货统筹、运邮融合发展。深入推进城乡交通一体化建</w:t>
      </w:r>
      <w:r w:rsidRPr="005A0FD3">
        <w:rPr>
          <w:rFonts w:asciiTheme="minorEastAsia" w:hAnsiTheme="minorEastAsia" w:hint="eastAsia"/>
          <w:kern w:val="2"/>
          <w:sz w:val="32"/>
          <w:szCs w:val="32"/>
        </w:rPr>
        <w:lastRenderedPageBreak/>
        <w:t>设，做好东兴市和荔浦县</w:t>
      </w:r>
      <w:r w:rsidRPr="005A0FD3">
        <w:rPr>
          <w:rFonts w:asciiTheme="minorEastAsia" w:hAnsiTheme="minorEastAsia"/>
          <w:kern w:val="2"/>
          <w:sz w:val="32"/>
          <w:szCs w:val="32"/>
        </w:rPr>
        <w:t>“</w:t>
      </w:r>
      <w:r w:rsidRPr="005A0FD3">
        <w:rPr>
          <w:rFonts w:asciiTheme="minorEastAsia" w:hAnsiTheme="minorEastAsia" w:hint="eastAsia"/>
          <w:kern w:val="2"/>
          <w:sz w:val="32"/>
          <w:szCs w:val="32"/>
        </w:rPr>
        <w:t>城乡交通运输一体化</w:t>
      </w:r>
      <w:r w:rsidRPr="005A0FD3">
        <w:rPr>
          <w:rFonts w:asciiTheme="minorEastAsia" w:hAnsiTheme="minorEastAsia"/>
          <w:kern w:val="2"/>
          <w:sz w:val="32"/>
          <w:szCs w:val="32"/>
        </w:rPr>
        <w:t>”</w:t>
      </w:r>
      <w:r w:rsidRPr="005A0FD3">
        <w:rPr>
          <w:rFonts w:asciiTheme="minorEastAsia" w:hAnsiTheme="minorEastAsia" w:hint="eastAsia"/>
          <w:kern w:val="2"/>
          <w:sz w:val="32"/>
          <w:szCs w:val="32"/>
        </w:rPr>
        <w:t>示范县（市）创建工作。探索我区农村物流县、乡、村网络节点建设，荔浦市和贵港市港北区开展农村物流示范点建设工作。</w:t>
      </w:r>
    </w:p>
    <w:p w:rsidR="00D93420" w:rsidRPr="005A0FD3" w:rsidRDefault="00D93420" w:rsidP="00D93420">
      <w:pPr>
        <w:autoSpaceDE/>
        <w:autoSpaceDN/>
        <w:adjustRightInd/>
        <w:ind w:firstLine="200"/>
        <w:jc w:val="both"/>
        <w:rPr>
          <w:rFonts w:asciiTheme="minorEastAsia" w:hAnsiTheme="minorEastAsia"/>
          <w:kern w:val="2"/>
          <w:sz w:val="32"/>
          <w:szCs w:val="32"/>
        </w:rPr>
      </w:pPr>
      <w:r w:rsidRPr="005A0FD3">
        <w:rPr>
          <w:rFonts w:asciiTheme="minorEastAsia" w:hAnsiTheme="minorEastAsia"/>
          <w:kern w:val="2"/>
          <w:sz w:val="32"/>
          <w:szCs w:val="32"/>
        </w:rPr>
        <w:t>9</w:t>
      </w:r>
      <w:r w:rsidRPr="005A0FD3">
        <w:rPr>
          <w:rFonts w:asciiTheme="minorEastAsia" w:hAnsiTheme="minorEastAsia" w:hint="eastAsia"/>
          <w:kern w:val="2"/>
          <w:sz w:val="32"/>
          <w:szCs w:val="32"/>
        </w:rPr>
        <w:t>．促进道路运输高水平开放合作。主动服务和融入国家</w:t>
      </w:r>
      <w:r w:rsidRPr="005A0FD3">
        <w:rPr>
          <w:rFonts w:asciiTheme="minorEastAsia" w:hAnsiTheme="minorEastAsia"/>
          <w:kern w:val="2"/>
          <w:sz w:val="32"/>
          <w:szCs w:val="32"/>
        </w:rPr>
        <w:t>“</w:t>
      </w:r>
      <w:r w:rsidRPr="005A0FD3">
        <w:rPr>
          <w:rFonts w:asciiTheme="minorEastAsia" w:hAnsiTheme="minorEastAsia" w:hint="eastAsia"/>
          <w:kern w:val="2"/>
          <w:sz w:val="32"/>
          <w:szCs w:val="32"/>
        </w:rPr>
        <w:t>一带一路</w:t>
      </w:r>
      <w:r w:rsidRPr="005A0FD3">
        <w:rPr>
          <w:rFonts w:asciiTheme="minorEastAsia" w:hAnsiTheme="minorEastAsia"/>
          <w:kern w:val="2"/>
          <w:sz w:val="32"/>
          <w:szCs w:val="32"/>
        </w:rPr>
        <w:t>”</w:t>
      </w:r>
      <w:r w:rsidRPr="005A0FD3">
        <w:rPr>
          <w:rFonts w:asciiTheme="minorEastAsia" w:hAnsiTheme="minorEastAsia" w:hint="eastAsia"/>
          <w:kern w:val="2"/>
          <w:sz w:val="32"/>
          <w:szCs w:val="32"/>
        </w:rPr>
        <w:t>建设，深化</w:t>
      </w:r>
      <w:r w:rsidRPr="005A0FD3">
        <w:rPr>
          <w:rFonts w:asciiTheme="minorEastAsia" w:hAnsiTheme="minorEastAsia"/>
          <w:kern w:val="2"/>
          <w:sz w:val="32"/>
          <w:szCs w:val="32"/>
        </w:rPr>
        <w:t>“</w:t>
      </w:r>
      <w:r w:rsidRPr="005A0FD3">
        <w:rPr>
          <w:rFonts w:asciiTheme="minorEastAsia" w:hAnsiTheme="minorEastAsia" w:hint="eastAsia"/>
          <w:kern w:val="2"/>
          <w:sz w:val="32"/>
          <w:szCs w:val="32"/>
        </w:rPr>
        <w:t>三互</w:t>
      </w:r>
      <w:r w:rsidRPr="005A0FD3">
        <w:rPr>
          <w:rFonts w:asciiTheme="minorEastAsia" w:hAnsiTheme="minorEastAsia"/>
          <w:kern w:val="2"/>
          <w:sz w:val="32"/>
          <w:szCs w:val="32"/>
        </w:rPr>
        <w:t>”</w:t>
      </w:r>
      <w:r w:rsidRPr="005A0FD3">
        <w:rPr>
          <w:rFonts w:asciiTheme="minorEastAsia" w:hAnsiTheme="minorEastAsia" w:hint="eastAsia"/>
          <w:kern w:val="2"/>
          <w:sz w:val="32"/>
          <w:szCs w:val="32"/>
        </w:rPr>
        <w:t>大通关合作，推动双（多）边汽车运输协定实施，提高广西国际道路运输便利化水平。巩固中越国际直达运输示范活动成果，推进中越国际道路直达运输常态化，推动南宁</w:t>
      </w:r>
      <w:r w:rsidRPr="005A0FD3">
        <w:rPr>
          <w:rFonts w:asciiTheme="minorEastAsia" w:hAnsiTheme="minorEastAsia"/>
          <w:kern w:val="2"/>
          <w:sz w:val="32"/>
          <w:szCs w:val="32"/>
        </w:rPr>
        <w:t>—</w:t>
      </w:r>
      <w:r w:rsidRPr="005A0FD3">
        <w:rPr>
          <w:rFonts w:asciiTheme="minorEastAsia" w:hAnsiTheme="minorEastAsia" w:hint="eastAsia"/>
          <w:kern w:val="2"/>
          <w:sz w:val="32"/>
          <w:szCs w:val="32"/>
        </w:rPr>
        <w:t>海防国际直达货运线路开通。切实增强企业直达运输服务的时效性和竞争力。配合财政部、交通运输部等国家部委开展边境口岸汽车出入境运输管理财政事权与支出责任改革及口岸通关联合查验调研。完善优化广西国际道路运输服务信息系统，推进与相关部门数据共享。继续加强中越双边交流与合作，与越南谅山省、广宁省等边境省召开</w:t>
      </w:r>
      <w:r w:rsidRPr="005A0FD3">
        <w:rPr>
          <w:rFonts w:asciiTheme="minorEastAsia" w:hAnsiTheme="minorEastAsia"/>
          <w:kern w:val="2"/>
          <w:sz w:val="32"/>
          <w:szCs w:val="32"/>
        </w:rPr>
        <w:t>2019</w:t>
      </w:r>
      <w:r w:rsidRPr="005A0FD3">
        <w:rPr>
          <w:rFonts w:asciiTheme="minorEastAsia" w:hAnsiTheme="minorEastAsia" w:hint="eastAsia"/>
          <w:kern w:val="2"/>
          <w:sz w:val="32"/>
          <w:szCs w:val="32"/>
        </w:rPr>
        <w:t>年国际道路运输工作例会。积极加强西部陆海新通道与粤港澳大湾区综合交通运输体系的融合发展，开展多边协定下的跨境直达货物运输，推动广西国际物流的大发展。</w:t>
      </w:r>
    </w:p>
    <w:p w:rsidR="00D93420" w:rsidRPr="005A0FD3" w:rsidRDefault="00D93420" w:rsidP="00D93420">
      <w:pPr>
        <w:autoSpaceDE/>
        <w:autoSpaceDN/>
        <w:adjustRightInd/>
        <w:ind w:firstLineChars="200" w:firstLine="640"/>
        <w:jc w:val="both"/>
        <w:rPr>
          <w:rFonts w:asciiTheme="minorEastAsia" w:hAnsiTheme="minorEastAsia"/>
          <w:color w:val="000000"/>
          <w:sz w:val="32"/>
          <w:szCs w:val="32"/>
        </w:rPr>
      </w:pPr>
      <w:r w:rsidRPr="005A0FD3">
        <w:rPr>
          <w:rFonts w:asciiTheme="minorEastAsia" w:hAnsiTheme="minorEastAsia"/>
          <w:kern w:val="2"/>
          <w:sz w:val="32"/>
          <w:szCs w:val="32"/>
        </w:rPr>
        <w:t>10</w:t>
      </w:r>
      <w:r w:rsidRPr="005A0FD3">
        <w:rPr>
          <w:rFonts w:asciiTheme="minorEastAsia" w:hAnsiTheme="minorEastAsia" w:hint="eastAsia"/>
          <w:kern w:val="2"/>
          <w:sz w:val="32"/>
          <w:szCs w:val="32"/>
        </w:rPr>
        <w:t>．优化道路运输行业营商环境。坚持“放管服”改革，落实取消总质量</w:t>
      </w:r>
      <w:r w:rsidRPr="005A0FD3">
        <w:rPr>
          <w:rFonts w:asciiTheme="minorEastAsia" w:hAnsiTheme="minorEastAsia"/>
          <w:kern w:val="2"/>
          <w:sz w:val="32"/>
          <w:szCs w:val="32"/>
        </w:rPr>
        <w:t>4.5</w:t>
      </w:r>
      <w:r w:rsidRPr="005A0FD3">
        <w:rPr>
          <w:rFonts w:asciiTheme="minorEastAsia" w:hAnsiTheme="minorEastAsia" w:hint="eastAsia"/>
          <w:kern w:val="2"/>
          <w:sz w:val="32"/>
          <w:szCs w:val="32"/>
        </w:rPr>
        <w:t>吨及以下普通货运车辆道路运输证和驾驶员从业资格证事项。加快实现道路普通货运车辆异地年审、网上年审和驾驶员异地考核，降低货运经营者时间成本和经营负担，增强货运从业人员的获得感。严格落实取消二级维</w:t>
      </w:r>
      <w:r w:rsidRPr="005A0FD3">
        <w:rPr>
          <w:rFonts w:asciiTheme="minorEastAsia" w:hAnsiTheme="minorEastAsia" w:hint="eastAsia"/>
          <w:kern w:val="2"/>
          <w:sz w:val="32"/>
          <w:szCs w:val="32"/>
        </w:rPr>
        <w:lastRenderedPageBreak/>
        <w:t>护强制上线检测，稳步推进“三检合一”。开展道路运输行政审批项目清理，坚持优化办事流程，加强审批事项目服务和监管，提升道路运输政务服务水平。</w:t>
      </w:r>
    </w:p>
    <w:p w:rsidR="00D93420" w:rsidRPr="005A0FD3" w:rsidRDefault="00D93420" w:rsidP="00D93420">
      <w:pPr>
        <w:autoSpaceDE/>
        <w:autoSpaceDN/>
        <w:adjustRightInd/>
        <w:ind w:firstLineChars="200" w:firstLine="643"/>
        <w:jc w:val="both"/>
        <w:rPr>
          <w:rFonts w:asciiTheme="minorEastAsia" w:hAnsiTheme="minorEastAsia"/>
          <w:b/>
          <w:kern w:val="2"/>
          <w:sz w:val="32"/>
          <w:szCs w:val="32"/>
        </w:rPr>
      </w:pPr>
      <w:r w:rsidRPr="005A0FD3">
        <w:rPr>
          <w:rFonts w:asciiTheme="minorEastAsia" w:hAnsiTheme="minorEastAsia" w:hint="eastAsia"/>
          <w:b/>
          <w:kern w:val="2"/>
          <w:sz w:val="32"/>
          <w:szCs w:val="32"/>
        </w:rPr>
        <w:t>（四）提升道路运输服务品质，服务国计民生实事。</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11</w:t>
      </w:r>
      <w:r w:rsidRPr="005A0FD3">
        <w:rPr>
          <w:rFonts w:asciiTheme="minorEastAsia" w:hAnsiTheme="minorEastAsia" w:hint="eastAsia"/>
          <w:kern w:val="2"/>
          <w:sz w:val="32"/>
          <w:szCs w:val="32"/>
        </w:rPr>
        <w:t>．推进城市客运高质量发展。深入实施公交优先发展战略，做好柳州、南宁、桂林和贵港</w:t>
      </w:r>
      <w:r w:rsidRPr="005A0FD3">
        <w:rPr>
          <w:rFonts w:asciiTheme="minorEastAsia" w:hAnsiTheme="minorEastAsia"/>
          <w:kern w:val="2"/>
          <w:sz w:val="32"/>
          <w:szCs w:val="32"/>
        </w:rPr>
        <w:t>“</w:t>
      </w:r>
      <w:r w:rsidRPr="005A0FD3">
        <w:rPr>
          <w:rFonts w:asciiTheme="minorEastAsia" w:hAnsiTheme="minorEastAsia" w:hint="eastAsia"/>
          <w:kern w:val="2"/>
          <w:sz w:val="32"/>
          <w:szCs w:val="32"/>
        </w:rPr>
        <w:t>公交都市</w:t>
      </w:r>
      <w:r w:rsidRPr="005A0FD3">
        <w:rPr>
          <w:rFonts w:asciiTheme="minorEastAsia" w:hAnsiTheme="minorEastAsia"/>
          <w:kern w:val="2"/>
          <w:sz w:val="32"/>
          <w:szCs w:val="32"/>
        </w:rPr>
        <w:t>”</w:t>
      </w:r>
      <w:r w:rsidRPr="005A0FD3">
        <w:rPr>
          <w:rFonts w:asciiTheme="minorEastAsia" w:hAnsiTheme="minorEastAsia" w:hint="eastAsia"/>
          <w:kern w:val="2"/>
          <w:sz w:val="32"/>
          <w:szCs w:val="32"/>
        </w:rPr>
        <w:t>示范城市创建，推进城市轨道交通、</w:t>
      </w:r>
      <w:r w:rsidRPr="005A0FD3">
        <w:rPr>
          <w:rFonts w:asciiTheme="minorEastAsia" w:hAnsiTheme="minorEastAsia"/>
          <w:kern w:val="2"/>
          <w:sz w:val="32"/>
          <w:szCs w:val="32"/>
        </w:rPr>
        <w:t>BRT</w:t>
      </w:r>
      <w:r w:rsidRPr="005A0FD3">
        <w:rPr>
          <w:rFonts w:asciiTheme="minorEastAsia" w:hAnsiTheme="minorEastAsia" w:hint="eastAsia"/>
          <w:kern w:val="2"/>
          <w:sz w:val="32"/>
          <w:szCs w:val="32"/>
        </w:rPr>
        <w:t>等大容量公共交通发展，引导城市公交企业发展社区公交、定制公交等多层次公交服务模式。加快网约车合规化进程，防城港、河池、崇左</w:t>
      </w:r>
      <w:r w:rsidRPr="005A0FD3">
        <w:rPr>
          <w:rFonts w:asciiTheme="minorEastAsia" w:hAnsiTheme="minorEastAsia"/>
          <w:kern w:val="2"/>
          <w:sz w:val="32"/>
          <w:szCs w:val="32"/>
        </w:rPr>
        <w:t>3</w:t>
      </w:r>
      <w:r w:rsidRPr="005A0FD3">
        <w:rPr>
          <w:rFonts w:asciiTheme="minorEastAsia" w:hAnsiTheme="minorEastAsia" w:hint="eastAsia"/>
          <w:kern w:val="2"/>
          <w:sz w:val="32"/>
          <w:szCs w:val="32"/>
        </w:rPr>
        <w:t>个设区市继续加快出台出租汽车行业改革实施意见和网络预约出租汽车管理细则，已出台政策的城市进一步规范管理网络预约出租汽车，加大经营行为监管，做好网络预约出租汽车经营者申请线上服务能力认定。推进巡游车转型升级，促进巡游车和网约车融合发展，提升出租汽车行业服务质量。组织开展出租汽车行业服务质量专项治理工作，今年</w:t>
      </w:r>
      <w:r w:rsidRPr="005A0FD3">
        <w:rPr>
          <w:rFonts w:asciiTheme="minorEastAsia" w:hAnsiTheme="minorEastAsia"/>
          <w:kern w:val="2"/>
          <w:sz w:val="32"/>
          <w:szCs w:val="32"/>
        </w:rPr>
        <w:t>2</w:t>
      </w:r>
      <w:r w:rsidRPr="005A0FD3">
        <w:rPr>
          <w:rFonts w:asciiTheme="minorEastAsia" w:hAnsiTheme="minorEastAsia" w:hint="eastAsia"/>
          <w:kern w:val="2"/>
          <w:sz w:val="32"/>
          <w:szCs w:val="32"/>
        </w:rPr>
        <w:t>月</w:t>
      </w:r>
      <w:r w:rsidRPr="005A0FD3">
        <w:rPr>
          <w:rFonts w:asciiTheme="minorEastAsia" w:hAnsiTheme="minorEastAsia"/>
          <w:kern w:val="2"/>
          <w:sz w:val="32"/>
          <w:szCs w:val="32"/>
        </w:rPr>
        <w:t>21</w:t>
      </w:r>
      <w:r w:rsidRPr="005A0FD3">
        <w:rPr>
          <w:rFonts w:asciiTheme="minorEastAsia" w:hAnsiTheme="minorEastAsia" w:hint="eastAsia"/>
          <w:kern w:val="2"/>
          <w:sz w:val="32"/>
          <w:szCs w:val="32"/>
        </w:rPr>
        <w:t>日，自治区交通运输厅部署出租汽车行业整治专项行动，要严厉查处巡游车驾驶员拒载、议价、绕道等违规经营行为，以及非法从事巡游车和网约车经营行为。强化出租汽车驾驶员服务培训教育，特别是出租汽车驾驶员违规经营行为的警示教育，提升出租汽车驾驶员服务意识和服务水平。做好南宁地铁</w:t>
      </w:r>
      <w:r w:rsidRPr="005A0FD3">
        <w:rPr>
          <w:rFonts w:asciiTheme="minorEastAsia" w:hAnsiTheme="minorEastAsia"/>
          <w:kern w:val="2"/>
          <w:sz w:val="32"/>
          <w:szCs w:val="32"/>
        </w:rPr>
        <w:t>3</w:t>
      </w:r>
      <w:r w:rsidRPr="005A0FD3">
        <w:rPr>
          <w:rFonts w:asciiTheme="minorEastAsia" w:hAnsiTheme="minorEastAsia" w:hint="eastAsia"/>
          <w:kern w:val="2"/>
          <w:sz w:val="32"/>
          <w:szCs w:val="32"/>
        </w:rPr>
        <w:t>号线运营前安全评估及相关工作。</w:t>
      </w:r>
    </w:p>
    <w:p w:rsidR="00D93420" w:rsidRPr="005A0FD3" w:rsidRDefault="00D93420" w:rsidP="00D93420">
      <w:pPr>
        <w:autoSpaceDE/>
        <w:autoSpaceDN/>
        <w:adjustRightInd/>
        <w:ind w:firstLine="200"/>
        <w:jc w:val="both"/>
        <w:rPr>
          <w:rFonts w:asciiTheme="minorEastAsia" w:hAnsiTheme="minorEastAsia"/>
          <w:kern w:val="2"/>
          <w:sz w:val="32"/>
          <w:szCs w:val="32"/>
        </w:rPr>
      </w:pPr>
      <w:r w:rsidRPr="005A0FD3">
        <w:rPr>
          <w:rFonts w:asciiTheme="minorEastAsia" w:hAnsiTheme="minorEastAsia"/>
          <w:kern w:val="2"/>
          <w:sz w:val="32"/>
          <w:szCs w:val="32"/>
        </w:rPr>
        <w:t>12</w:t>
      </w:r>
      <w:r w:rsidRPr="005A0FD3">
        <w:rPr>
          <w:rFonts w:asciiTheme="minorEastAsia" w:hAnsiTheme="minorEastAsia" w:hint="eastAsia"/>
          <w:kern w:val="2"/>
          <w:sz w:val="32"/>
          <w:szCs w:val="32"/>
        </w:rPr>
        <w:t>．促进职业资格、维修管理提质增效。推进职业资格制</w:t>
      </w:r>
      <w:r w:rsidRPr="005A0FD3">
        <w:rPr>
          <w:rFonts w:asciiTheme="minorEastAsia" w:hAnsiTheme="minorEastAsia" w:hint="eastAsia"/>
          <w:kern w:val="2"/>
          <w:sz w:val="32"/>
          <w:szCs w:val="32"/>
        </w:rPr>
        <w:lastRenderedPageBreak/>
        <w:t>度规范化管理，组织开展我区交通运输行业特有工种以及道路运输领域职业技能鉴定，做好经营性道路客货运输驾驶员从业资格考试经费收支管理工作，广西交通技师学院要做好道路运输行业</w:t>
      </w:r>
      <w:r w:rsidRPr="005A0FD3">
        <w:rPr>
          <w:rFonts w:asciiTheme="minorEastAsia" w:hAnsiTheme="minorEastAsia"/>
          <w:kern w:val="2"/>
          <w:sz w:val="32"/>
          <w:szCs w:val="32"/>
        </w:rPr>
        <w:t>2019</w:t>
      </w:r>
      <w:r w:rsidRPr="005A0FD3">
        <w:rPr>
          <w:rFonts w:asciiTheme="minorEastAsia" w:hAnsiTheme="minorEastAsia" w:hint="eastAsia"/>
          <w:kern w:val="2"/>
          <w:sz w:val="32"/>
          <w:szCs w:val="32"/>
        </w:rPr>
        <w:t>年职业资格统一鉴定、日常鉴定及技师和高级技师考评以及全国机动车检测维修专业技术人员职业水平考试工作。大力发展“互联网</w:t>
      </w:r>
      <w:r w:rsidRPr="005A0FD3">
        <w:rPr>
          <w:rFonts w:asciiTheme="minorEastAsia" w:hAnsiTheme="minorEastAsia"/>
          <w:kern w:val="2"/>
          <w:sz w:val="32"/>
          <w:szCs w:val="32"/>
        </w:rPr>
        <w:t>+</w:t>
      </w:r>
      <w:r w:rsidRPr="005A0FD3">
        <w:rPr>
          <w:rFonts w:asciiTheme="minorEastAsia" w:hAnsiTheme="minorEastAsia" w:hint="eastAsia"/>
          <w:kern w:val="2"/>
          <w:sz w:val="32"/>
          <w:szCs w:val="32"/>
        </w:rPr>
        <w:t>”汽车维修，实现汽车维修电子健康档案省级系统全覆盖，按交通运输部要求组织汽车维修企业数据接入。贯彻实施《道路运输达标车辆核查工作规范（试行）》。</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13</w:t>
      </w:r>
      <w:r w:rsidRPr="005A0FD3">
        <w:rPr>
          <w:rFonts w:asciiTheme="minorEastAsia" w:hAnsiTheme="minorEastAsia" w:hint="eastAsia"/>
          <w:kern w:val="2"/>
          <w:sz w:val="32"/>
          <w:szCs w:val="32"/>
        </w:rPr>
        <w:t>．推进行业管理做细做实。完善配套政策，配合做好城市公交、出租汽车行业相关政策的制订和颁布实施工作。</w:t>
      </w:r>
      <w:r w:rsidRPr="005A0FD3">
        <w:rPr>
          <w:rFonts w:asciiTheme="minorEastAsia" w:hAnsiTheme="minorEastAsia" w:hint="eastAsia"/>
          <w:kern w:val="2"/>
          <w:sz w:val="32"/>
          <w:szCs w:val="32"/>
          <w:lang w:val="en"/>
        </w:rPr>
        <w:t>加大治超执法力度，</w:t>
      </w:r>
      <w:r w:rsidRPr="005A0FD3">
        <w:rPr>
          <w:rFonts w:asciiTheme="minorEastAsia" w:hAnsiTheme="minorEastAsia" w:hint="eastAsia"/>
          <w:kern w:val="2"/>
          <w:sz w:val="32"/>
          <w:szCs w:val="32"/>
        </w:rPr>
        <w:t>加强重点货物运输装载源头单位巡查和监管，依托治超信息系统规范运政治超后续处理工作。推动道路运输行政执法公示制度、执法全过程记录制度、重大执法决定法制审核制度“三项制度”建设，规范我区道路运输行政处罚、行政强制、行政检查、行政许可等行政执法行为。</w:t>
      </w:r>
      <w:r w:rsidRPr="005A0FD3">
        <w:rPr>
          <w:rFonts w:asciiTheme="minorEastAsia" w:hAnsiTheme="minorEastAsia" w:hint="eastAsia"/>
          <w:color w:val="000000"/>
          <w:sz w:val="32"/>
          <w:szCs w:val="32"/>
        </w:rPr>
        <w:t>化解道路运输行业痛点、堵点、焦点问题，重点关注客运站运费结算、出租车经营模式以及道路客运企业经营改革等易引发行业不稳定事件的因素，依法依规做好运输企业、承包经营者的指导、协调工作，加强法制宣传，减少行业不稳定事件。</w:t>
      </w:r>
    </w:p>
    <w:p w:rsidR="00D93420" w:rsidRPr="005A0FD3" w:rsidRDefault="00D93420" w:rsidP="00D93420">
      <w:pPr>
        <w:autoSpaceDE/>
        <w:autoSpaceDN/>
        <w:adjustRightInd/>
        <w:ind w:firstLineChars="200" w:firstLine="643"/>
        <w:jc w:val="both"/>
        <w:rPr>
          <w:rFonts w:asciiTheme="minorEastAsia" w:hAnsiTheme="minorEastAsia"/>
          <w:b/>
          <w:kern w:val="2"/>
          <w:sz w:val="32"/>
          <w:szCs w:val="32"/>
        </w:rPr>
      </w:pPr>
      <w:r w:rsidRPr="005A0FD3">
        <w:rPr>
          <w:rFonts w:asciiTheme="minorEastAsia" w:hAnsiTheme="minorEastAsia" w:hint="eastAsia"/>
          <w:b/>
          <w:kern w:val="2"/>
          <w:sz w:val="32"/>
          <w:szCs w:val="32"/>
        </w:rPr>
        <w:t>（五）依托科技应用和创新，助力智慧交通绿色交通发</w:t>
      </w:r>
      <w:r w:rsidRPr="005A0FD3">
        <w:rPr>
          <w:rFonts w:asciiTheme="minorEastAsia" w:hAnsiTheme="minorEastAsia" w:hint="eastAsia"/>
          <w:b/>
          <w:kern w:val="2"/>
          <w:sz w:val="32"/>
          <w:szCs w:val="32"/>
        </w:rPr>
        <w:lastRenderedPageBreak/>
        <w:t>展。</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t>14</w:t>
      </w:r>
      <w:r w:rsidRPr="005A0FD3">
        <w:rPr>
          <w:rFonts w:asciiTheme="minorEastAsia" w:hAnsiTheme="minorEastAsia" w:hint="eastAsia"/>
          <w:kern w:val="2"/>
          <w:sz w:val="32"/>
          <w:szCs w:val="32"/>
        </w:rPr>
        <w:t>．提升道路运输信息服务能力和应用水平。一是大力建设行业管理系统平台。继续升级改造广西道路运输管理信息系统、包车客运管理系统。完成广西危险货物道路运输安全监管系统（二期）建设。建设完善广西机动车驾驶培训监管服务平台及道路运输驾驶员继续教育远程网络教育平台，实现计时培训数据互联互通，道路运输驾驶员在继续教育报名、学习和结果确认全过程</w:t>
      </w:r>
      <w:r w:rsidRPr="005A0FD3">
        <w:rPr>
          <w:rFonts w:asciiTheme="minorEastAsia" w:hAnsiTheme="minorEastAsia"/>
          <w:kern w:val="2"/>
          <w:sz w:val="32"/>
          <w:szCs w:val="32"/>
        </w:rPr>
        <w:t>“</w:t>
      </w:r>
      <w:r w:rsidRPr="005A0FD3">
        <w:rPr>
          <w:rFonts w:asciiTheme="minorEastAsia" w:hAnsiTheme="minorEastAsia" w:hint="eastAsia"/>
          <w:kern w:val="2"/>
          <w:sz w:val="32"/>
          <w:szCs w:val="32"/>
        </w:rPr>
        <w:t>一次都不用跑</w:t>
      </w:r>
      <w:r w:rsidRPr="005A0FD3">
        <w:rPr>
          <w:rFonts w:asciiTheme="minorEastAsia" w:hAnsiTheme="minorEastAsia"/>
          <w:kern w:val="2"/>
          <w:sz w:val="32"/>
          <w:szCs w:val="32"/>
        </w:rPr>
        <w:t>”</w:t>
      </w:r>
      <w:r w:rsidRPr="005A0FD3">
        <w:rPr>
          <w:rFonts w:asciiTheme="minorEastAsia" w:hAnsiTheme="minorEastAsia" w:hint="eastAsia"/>
          <w:kern w:val="2"/>
          <w:sz w:val="32"/>
          <w:szCs w:val="32"/>
        </w:rPr>
        <w:t>。推进道路运政移动稽查系统建设，实现现场执法的</w:t>
      </w:r>
      <w:r w:rsidRPr="005A0FD3">
        <w:rPr>
          <w:rFonts w:asciiTheme="minorEastAsia" w:hAnsiTheme="minorEastAsia"/>
          <w:kern w:val="2"/>
          <w:sz w:val="32"/>
          <w:szCs w:val="32"/>
        </w:rPr>
        <w:t>IC</w:t>
      </w:r>
      <w:r w:rsidRPr="005A0FD3">
        <w:rPr>
          <w:rFonts w:asciiTheme="minorEastAsia" w:hAnsiTheme="minorEastAsia" w:hint="eastAsia"/>
          <w:kern w:val="2"/>
          <w:sz w:val="32"/>
          <w:szCs w:val="32"/>
        </w:rPr>
        <w:t>卡证件查验、证据采集等功能。二是大力发展数据互联共享。加快道路运输企业信用系统开发，逐步实现道路运输企业、运输车辆和从业人员基本信息及诚信信息共享，推动道路运输信用信息管理。探索推进广西道路运输第三方监测平台与高速公路联网收费系统数据共享，开创</w:t>
      </w:r>
      <w:r w:rsidRPr="005A0FD3">
        <w:rPr>
          <w:rFonts w:asciiTheme="minorEastAsia" w:hAnsiTheme="minorEastAsia"/>
          <w:kern w:val="2"/>
          <w:sz w:val="32"/>
          <w:szCs w:val="32"/>
        </w:rPr>
        <w:t>“</w:t>
      </w:r>
      <w:r w:rsidRPr="005A0FD3">
        <w:rPr>
          <w:rFonts w:asciiTheme="minorEastAsia" w:hAnsiTheme="minorEastAsia" w:hint="eastAsia"/>
          <w:kern w:val="2"/>
          <w:sz w:val="32"/>
          <w:szCs w:val="32"/>
        </w:rPr>
        <w:t>路网数据</w:t>
      </w:r>
      <w:r w:rsidRPr="005A0FD3">
        <w:rPr>
          <w:rFonts w:asciiTheme="minorEastAsia" w:hAnsiTheme="minorEastAsia"/>
          <w:kern w:val="2"/>
          <w:sz w:val="32"/>
          <w:szCs w:val="32"/>
        </w:rPr>
        <w:t>+</w:t>
      </w:r>
      <w:r w:rsidRPr="005A0FD3">
        <w:rPr>
          <w:rFonts w:asciiTheme="minorEastAsia" w:hAnsiTheme="minorEastAsia" w:hint="eastAsia"/>
          <w:kern w:val="2"/>
          <w:sz w:val="32"/>
          <w:szCs w:val="32"/>
        </w:rPr>
        <w:t>卫星数据</w:t>
      </w:r>
      <w:r w:rsidRPr="005A0FD3">
        <w:rPr>
          <w:rFonts w:asciiTheme="minorEastAsia" w:hAnsiTheme="minorEastAsia"/>
          <w:kern w:val="2"/>
          <w:sz w:val="32"/>
          <w:szCs w:val="32"/>
        </w:rPr>
        <w:t>”</w:t>
      </w:r>
      <w:r w:rsidRPr="005A0FD3">
        <w:rPr>
          <w:rFonts w:asciiTheme="minorEastAsia" w:hAnsiTheme="minorEastAsia" w:hint="eastAsia"/>
          <w:kern w:val="2"/>
          <w:sz w:val="32"/>
          <w:szCs w:val="32"/>
        </w:rPr>
        <w:t>联防联治新局面。三是大力发展“互联网</w:t>
      </w:r>
      <w:r w:rsidRPr="005A0FD3">
        <w:rPr>
          <w:rFonts w:asciiTheme="minorEastAsia" w:hAnsiTheme="minorEastAsia"/>
          <w:kern w:val="2"/>
          <w:sz w:val="32"/>
          <w:szCs w:val="32"/>
        </w:rPr>
        <w:t>+</w:t>
      </w:r>
      <w:r w:rsidRPr="005A0FD3">
        <w:rPr>
          <w:rFonts w:asciiTheme="minorEastAsia" w:hAnsiTheme="minorEastAsia" w:hint="eastAsia"/>
          <w:kern w:val="2"/>
          <w:sz w:val="32"/>
          <w:szCs w:val="32"/>
        </w:rPr>
        <w:t>”运输服务，鼓励运输企业依托或打造跨地域、跨方式的互联网综合出行平台，提供网上购票、快捷支付等智能化配套服务。继续提高</w:t>
      </w:r>
      <w:r w:rsidRPr="005A0FD3">
        <w:rPr>
          <w:rFonts w:asciiTheme="minorEastAsia" w:hAnsiTheme="minorEastAsia"/>
          <w:kern w:val="2"/>
          <w:sz w:val="32"/>
          <w:szCs w:val="32"/>
        </w:rPr>
        <w:t>“</w:t>
      </w:r>
      <w:r w:rsidRPr="005A0FD3">
        <w:rPr>
          <w:rFonts w:asciiTheme="minorEastAsia" w:hAnsiTheme="minorEastAsia" w:hint="eastAsia"/>
          <w:kern w:val="2"/>
          <w:sz w:val="32"/>
          <w:szCs w:val="32"/>
        </w:rPr>
        <w:t>交通一卡通</w:t>
      </w:r>
      <w:r w:rsidRPr="005A0FD3">
        <w:rPr>
          <w:rFonts w:asciiTheme="minorEastAsia" w:hAnsiTheme="minorEastAsia"/>
          <w:kern w:val="2"/>
          <w:sz w:val="32"/>
          <w:szCs w:val="32"/>
        </w:rPr>
        <w:t>”</w:t>
      </w:r>
      <w:r w:rsidRPr="005A0FD3">
        <w:rPr>
          <w:rFonts w:asciiTheme="minorEastAsia" w:hAnsiTheme="minorEastAsia" w:hint="eastAsia"/>
          <w:kern w:val="2"/>
          <w:sz w:val="32"/>
          <w:szCs w:val="32"/>
        </w:rPr>
        <w:t>互联互通和便捷支付服务能力，拓展运用地域和提升用户数量，实现二维码支付，加快县城交通一卡通互联互通建设。支持运输企业建设物流信息服务平台，提高物流信息对接效率，推进货运车联网与物流园区、仓储设施、配送网点等信息互联，提高物流配送效率。</w:t>
      </w:r>
    </w:p>
    <w:p w:rsidR="00D93420" w:rsidRPr="005A0FD3" w:rsidRDefault="00D93420" w:rsidP="00D93420">
      <w:pPr>
        <w:autoSpaceDE/>
        <w:autoSpaceDN/>
        <w:adjustRightInd/>
        <w:ind w:firstLineChars="200" w:firstLine="640"/>
        <w:jc w:val="both"/>
        <w:rPr>
          <w:rFonts w:asciiTheme="minorEastAsia" w:hAnsiTheme="minorEastAsia"/>
          <w:kern w:val="2"/>
          <w:sz w:val="32"/>
          <w:szCs w:val="32"/>
        </w:rPr>
      </w:pPr>
      <w:r w:rsidRPr="005A0FD3">
        <w:rPr>
          <w:rFonts w:asciiTheme="minorEastAsia" w:hAnsiTheme="minorEastAsia"/>
          <w:kern w:val="2"/>
          <w:sz w:val="32"/>
          <w:szCs w:val="32"/>
        </w:rPr>
        <w:lastRenderedPageBreak/>
        <w:t>15</w:t>
      </w:r>
      <w:r w:rsidRPr="005A0FD3">
        <w:rPr>
          <w:rFonts w:asciiTheme="minorEastAsia" w:hAnsiTheme="minorEastAsia" w:hint="eastAsia"/>
          <w:kern w:val="2"/>
          <w:sz w:val="32"/>
          <w:szCs w:val="32"/>
        </w:rPr>
        <w:t>．提高绿色节能应用水平。发展绿色交通装备，加大新能源公交车投入力度，全区新增及更新公交车中新能源车占比</w:t>
      </w:r>
      <w:r w:rsidRPr="005A0FD3">
        <w:rPr>
          <w:rFonts w:asciiTheme="minorEastAsia" w:hAnsiTheme="minorEastAsia"/>
          <w:kern w:val="2"/>
          <w:sz w:val="32"/>
          <w:szCs w:val="32"/>
        </w:rPr>
        <w:t>90%</w:t>
      </w:r>
      <w:r w:rsidRPr="005A0FD3">
        <w:rPr>
          <w:rFonts w:asciiTheme="minorEastAsia" w:hAnsiTheme="minorEastAsia" w:hint="eastAsia"/>
          <w:kern w:val="2"/>
          <w:sz w:val="32"/>
          <w:szCs w:val="32"/>
        </w:rPr>
        <w:t>以上。加快推进货运车型标准化，促进厢式化、模块化、轻量化等先进车型的应用，逐步注销淘汰老旧柴油货车。推广新能源城市配送车辆。推广绿色维修，研究落实汽车排放检测与维修治理（</w:t>
      </w:r>
      <w:r w:rsidRPr="005A0FD3">
        <w:rPr>
          <w:rFonts w:asciiTheme="minorEastAsia" w:hAnsiTheme="minorEastAsia"/>
          <w:kern w:val="2"/>
          <w:sz w:val="32"/>
          <w:szCs w:val="32"/>
        </w:rPr>
        <w:t>I/M</w:t>
      </w:r>
      <w:r w:rsidRPr="005A0FD3">
        <w:rPr>
          <w:rFonts w:asciiTheme="minorEastAsia" w:hAnsiTheme="minorEastAsia" w:hint="eastAsia"/>
          <w:kern w:val="2"/>
          <w:sz w:val="32"/>
          <w:szCs w:val="32"/>
        </w:rPr>
        <w:t>）制度。倡导绿色出行，鼓励公交优先发展。</w:t>
      </w:r>
    </w:p>
    <w:p w:rsidR="00D93420" w:rsidRPr="005A0FD3" w:rsidRDefault="00D93420" w:rsidP="00D93420">
      <w:pPr>
        <w:autoSpaceDE/>
        <w:autoSpaceDN/>
        <w:adjustRightInd/>
        <w:ind w:firstLineChars="200" w:firstLine="643"/>
        <w:jc w:val="both"/>
        <w:rPr>
          <w:rFonts w:asciiTheme="minorEastAsia" w:hAnsiTheme="minorEastAsia"/>
          <w:b/>
          <w:kern w:val="2"/>
          <w:sz w:val="32"/>
          <w:szCs w:val="32"/>
        </w:rPr>
      </w:pPr>
      <w:r w:rsidRPr="005A0FD3">
        <w:rPr>
          <w:rFonts w:asciiTheme="minorEastAsia" w:hAnsiTheme="minorEastAsia" w:hint="eastAsia"/>
          <w:b/>
          <w:kern w:val="2"/>
          <w:sz w:val="32"/>
          <w:szCs w:val="32"/>
        </w:rPr>
        <w:t>（六）推进从严治党纵深发展，全面加强党的建设。</w:t>
      </w:r>
    </w:p>
    <w:p w:rsidR="00D93420" w:rsidRPr="005A0FD3" w:rsidRDefault="00D93420" w:rsidP="00D93420">
      <w:pPr>
        <w:autoSpaceDE/>
        <w:autoSpaceDN/>
        <w:adjustRightInd/>
        <w:ind w:firstLine="200"/>
        <w:jc w:val="both"/>
        <w:rPr>
          <w:rFonts w:asciiTheme="minorEastAsia" w:hAnsiTheme="minorEastAsia"/>
          <w:kern w:val="2"/>
          <w:sz w:val="21"/>
          <w:szCs w:val="22"/>
        </w:rPr>
      </w:pPr>
      <w:r w:rsidRPr="005A0FD3">
        <w:rPr>
          <w:rFonts w:asciiTheme="minorEastAsia" w:hAnsiTheme="minorEastAsia"/>
          <w:kern w:val="2"/>
          <w:sz w:val="32"/>
          <w:szCs w:val="32"/>
        </w:rPr>
        <w:t>16</w:t>
      </w:r>
      <w:r w:rsidRPr="005A0FD3">
        <w:rPr>
          <w:rFonts w:asciiTheme="minorEastAsia" w:hAnsiTheme="minorEastAsia" w:hint="eastAsia"/>
          <w:kern w:val="2"/>
          <w:sz w:val="32"/>
          <w:szCs w:val="32"/>
        </w:rPr>
        <w:t>．切实加强道路运输系统党的思想建设、组织建设、作风建设、制度建设和反腐倡廉建设。</w:t>
      </w:r>
      <w:r w:rsidRPr="005A0FD3">
        <w:rPr>
          <w:rFonts w:asciiTheme="minorEastAsia" w:hAnsiTheme="minorEastAsia" w:hint="eastAsia"/>
          <w:b/>
          <w:kern w:val="2"/>
          <w:sz w:val="32"/>
          <w:szCs w:val="32"/>
        </w:rPr>
        <w:t>一要</w:t>
      </w:r>
      <w:r w:rsidRPr="005A0FD3">
        <w:rPr>
          <w:rFonts w:asciiTheme="minorEastAsia" w:hAnsiTheme="minorEastAsia" w:hint="eastAsia"/>
          <w:kern w:val="2"/>
          <w:sz w:val="32"/>
          <w:szCs w:val="32"/>
        </w:rPr>
        <w:t>把党的政治建设摆在首位，全面净化党内政治生活。严肃党内政治生活，严明政治纪律和政治规矩，发展积极健康的党内政治文化。</w:t>
      </w:r>
      <w:r w:rsidRPr="005A0FD3">
        <w:rPr>
          <w:rFonts w:asciiTheme="minorEastAsia" w:hAnsiTheme="minorEastAsia" w:hint="eastAsia"/>
          <w:b/>
          <w:kern w:val="2"/>
          <w:sz w:val="32"/>
          <w:szCs w:val="32"/>
        </w:rPr>
        <w:t>二要</w:t>
      </w:r>
      <w:r w:rsidRPr="005A0FD3">
        <w:rPr>
          <w:rFonts w:asciiTheme="minorEastAsia" w:hAnsiTheme="minorEastAsia" w:hint="eastAsia"/>
          <w:kern w:val="2"/>
          <w:sz w:val="32"/>
          <w:szCs w:val="32"/>
        </w:rPr>
        <w:t>坚持教育和预防，加强巡察和制度建设。开展经常性纪律教育，使党的纪律刻印在道路运输系统全体党员特别是党员领导干部的心上。加强警示教育，落实巡察整改，结合全区道路运输行业特点，深刻吸取友谊关口岸运管处原财务主管陈荣彪贪污挪用公款等案例教训，深化工程建设、财务管理、物资采购、行政审批、行政执法、选人用人等领域廉政监督和风险防控。</w:t>
      </w:r>
      <w:r w:rsidRPr="005A0FD3">
        <w:rPr>
          <w:rFonts w:asciiTheme="minorEastAsia" w:hAnsiTheme="minorEastAsia" w:hint="eastAsia"/>
          <w:b/>
          <w:kern w:val="2"/>
          <w:sz w:val="32"/>
          <w:szCs w:val="32"/>
        </w:rPr>
        <w:t>三要</w:t>
      </w:r>
      <w:r w:rsidRPr="005A0FD3">
        <w:rPr>
          <w:rFonts w:asciiTheme="minorEastAsia" w:hAnsiTheme="minorEastAsia" w:hint="eastAsia"/>
          <w:kern w:val="2"/>
          <w:sz w:val="32"/>
          <w:szCs w:val="32"/>
        </w:rPr>
        <w:t>强化监督执纪问责，加强纪律和作风建设。继续加大监督执纪问责力度，持续开展落实中央八项规定精神“回头看”活动，深入推进形式主义、官僚主义突出问题专项整治，开展道路运输系统扶贫领域腐败和作风问题专项</w:t>
      </w:r>
      <w:r w:rsidRPr="005A0FD3">
        <w:rPr>
          <w:rFonts w:asciiTheme="minorEastAsia" w:hAnsiTheme="minorEastAsia" w:hint="eastAsia"/>
          <w:kern w:val="2"/>
          <w:sz w:val="32"/>
          <w:szCs w:val="32"/>
        </w:rPr>
        <w:lastRenderedPageBreak/>
        <w:t>治理，努力解决关系群众切身利益的问题。加强作风建设，强化责任担当，把好用权“方向盘”，系好廉洁“安全带”，建设清正廉洁、甘于奉献的运管队伍。深化道路运输行业核心价值理念，加强道路运输宣传工作，通过正面的、有效的宣传引导增进理解、凝心聚力、鼓舞斗志。</w:t>
      </w:r>
    </w:p>
    <w:p w:rsidR="00D93420" w:rsidRPr="00A815B9" w:rsidRDefault="00D93420" w:rsidP="00D93420">
      <w:pPr>
        <w:pStyle w:val="Default"/>
        <w:ind w:firstLineChars="200" w:firstLine="640"/>
        <w:jc w:val="both"/>
        <w:rPr>
          <w:rFonts w:asciiTheme="minorEastAsia" w:eastAsiaTheme="minorEastAsia" w:hAnsiTheme="minorEastAsia" w:cs="Times New Roman"/>
          <w:color w:val="auto"/>
          <w:kern w:val="2"/>
          <w:sz w:val="32"/>
          <w:szCs w:val="32"/>
        </w:rPr>
      </w:pPr>
    </w:p>
    <w:p w:rsidR="00D93420" w:rsidRPr="00744F23" w:rsidRDefault="00D93420" w:rsidP="00D93420">
      <w:pPr>
        <w:pStyle w:val="1"/>
        <w:kinsoku w:val="0"/>
        <w:overflowPunct w:val="0"/>
        <w:spacing w:before="48"/>
        <w:ind w:leftChars="21" w:left="50" w:rightChars="34" w:right="82" w:firstLineChars="200" w:firstLine="643"/>
        <w:jc w:val="both"/>
        <w:rPr>
          <w:rFonts w:asciiTheme="minorEastAsia" w:eastAsiaTheme="minorEastAsia" w:hAnsiTheme="minorEastAsia"/>
          <w:b w:val="0"/>
          <w:bCs w:val="0"/>
          <w:sz w:val="32"/>
          <w:szCs w:val="32"/>
        </w:rPr>
      </w:pPr>
      <w:r w:rsidRPr="00744F23">
        <w:rPr>
          <w:rFonts w:asciiTheme="minorEastAsia" w:eastAsiaTheme="minorEastAsia" w:hAnsiTheme="minorEastAsia" w:hint="eastAsia"/>
          <w:sz w:val="32"/>
          <w:szCs w:val="32"/>
        </w:rPr>
        <w:t>第二部分：</w:t>
      </w: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z w:val="32"/>
          <w:szCs w:val="32"/>
        </w:rPr>
        <w:t>年部门预算说明</w:t>
      </w:r>
    </w:p>
    <w:p w:rsidR="00D93420" w:rsidRPr="00744F23" w:rsidRDefault="00D93420" w:rsidP="00D93420">
      <w:pPr>
        <w:pStyle w:val="a5"/>
        <w:kinsoku w:val="0"/>
        <w:overflowPunct w:val="0"/>
        <w:spacing w:before="0"/>
        <w:ind w:leftChars="21" w:left="50" w:rightChars="34" w:right="82" w:firstLineChars="200" w:firstLine="643"/>
        <w:jc w:val="both"/>
        <w:rPr>
          <w:rFonts w:asciiTheme="minorEastAsia" w:eastAsiaTheme="minorEastAsia" w:hAnsiTheme="minorEastAsia"/>
          <w:sz w:val="32"/>
          <w:szCs w:val="32"/>
        </w:rPr>
      </w:pPr>
      <w:r w:rsidRPr="00744F23">
        <w:rPr>
          <w:rFonts w:asciiTheme="minorEastAsia" w:eastAsiaTheme="minorEastAsia" w:hAnsiTheme="minorEastAsia" w:hint="eastAsia"/>
          <w:b/>
          <w:bCs/>
          <w:sz w:val="32"/>
          <w:szCs w:val="32"/>
        </w:rPr>
        <w:t>一、</w:t>
      </w:r>
      <w:r w:rsidRPr="00744F23">
        <w:rPr>
          <w:rFonts w:asciiTheme="minorEastAsia" w:eastAsiaTheme="minorEastAsia" w:hAnsiTheme="minorEastAsia"/>
          <w:b/>
          <w:bCs/>
          <w:sz w:val="32"/>
          <w:szCs w:val="32"/>
        </w:rPr>
        <w:t>2019</w:t>
      </w:r>
      <w:r w:rsidRPr="00744F23">
        <w:rPr>
          <w:rFonts w:asciiTheme="minorEastAsia" w:eastAsiaTheme="minorEastAsia" w:hAnsiTheme="minorEastAsia" w:hint="eastAsia"/>
          <w:b/>
          <w:bCs/>
          <w:sz w:val="32"/>
          <w:szCs w:val="32"/>
        </w:rPr>
        <w:t>年收支总体情况</w:t>
      </w:r>
    </w:p>
    <w:p w:rsidR="00D93420" w:rsidRPr="00744F23" w:rsidRDefault="00D93420" w:rsidP="00D93420">
      <w:pPr>
        <w:pStyle w:val="a5"/>
        <w:kinsoku w:val="0"/>
        <w:overflowPunct w:val="0"/>
        <w:ind w:leftChars="21" w:left="50" w:rightChars="34" w:right="82" w:firstLineChars="200" w:firstLine="643"/>
        <w:jc w:val="both"/>
        <w:rPr>
          <w:rFonts w:asciiTheme="minorEastAsia" w:eastAsiaTheme="minorEastAsia" w:hAnsiTheme="minorEastAsia"/>
          <w:sz w:val="32"/>
          <w:szCs w:val="32"/>
        </w:rPr>
      </w:pPr>
      <w:r w:rsidRPr="00744F23">
        <w:rPr>
          <w:rFonts w:asciiTheme="minorEastAsia" w:eastAsiaTheme="minorEastAsia" w:hAnsiTheme="minorEastAsia" w:hint="eastAsia"/>
          <w:b/>
          <w:bCs/>
          <w:sz w:val="32"/>
          <w:szCs w:val="32"/>
        </w:rPr>
        <w:t>（一）收入预算说明。</w:t>
      </w:r>
    </w:p>
    <w:p w:rsidR="00D93420" w:rsidRPr="00744F23" w:rsidRDefault="00D93420" w:rsidP="00D93420">
      <w:pPr>
        <w:pStyle w:val="a5"/>
        <w:kinsoku w:val="0"/>
        <w:overflowPunct w:val="0"/>
        <w:ind w:leftChars="21" w:left="50" w:rightChars="-81" w:right="-194" w:firstLineChars="200" w:firstLine="640"/>
        <w:jc w:val="both"/>
        <w:rPr>
          <w:rFonts w:asciiTheme="minorEastAsia" w:eastAsiaTheme="minorEastAsia" w:hAnsiTheme="minorEastAsia"/>
          <w:spacing w:val="-11"/>
          <w:sz w:val="32"/>
          <w:szCs w:val="32"/>
        </w:rPr>
      </w:pP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z w:val="32"/>
          <w:szCs w:val="32"/>
        </w:rPr>
        <w:t>年全年总收入</w:t>
      </w:r>
      <w:r w:rsidRPr="00744F23">
        <w:rPr>
          <w:rFonts w:asciiTheme="minorEastAsia" w:eastAsiaTheme="minorEastAsia" w:hAnsiTheme="minorEastAsia"/>
          <w:sz w:val="32"/>
          <w:szCs w:val="32"/>
        </w:rPr>
        <w:t>3,901.58</w:t>
      </w:r>
      <w:r w:rsidRPr="00744F23">
        <w:rPr>
          <w:rFonts w:asciiTheme="minorEastAsia" w:eastAsiaTheme="minorEastAsia" w:hAnsiTheme="minorEastAsia" w:hint="eastAsia"/>
          <w:sz w:val="32"/>
          <w:szCs w:val="32"/>
        </w:rPr>
        <w:t>万元，同比减少</w:t>
      </w:r>
      <w:r w:rsidRPr="00744F23">
        <w:rPr>
          <w:rFonts w:asciiTheme="minorEastAsia" w:eastAsiaTheme="minorEastAsia" w:hAnsiTheme="minorEastAsia"/>
          <w:sz w:val="32"/>
          <w:szCs w:val="32"/>
        </w:rPr>
        <w:t>669.71</w:t>
      </w:r>
      <w:r w:rsidRPr="00744F23">
        <w:rPr>
          <w:rFonts w:asciiTheme="minorEastAsia" w:eastAsiaTheme="minorEastAsia" w:hAnsiTheme="minorEastAsia" w:hint="eastAsia"/>
          <w:sz w:val="32"/>
          <w:szCs w:val="32"/>
        </w:rPr>
        <w:t>万元，同比下降</w:t>
      </w:r>
      <w:r w:rsidRPr="00744F23">
        <w:rPr>
          <w:rFonts w:asciiTheme="minorEastAsia" w:eastAsiaTheme="minorEastAsia" w:hAnsiTheme="minorEastAsia"/>
          <w:sz w:val="32"/>
          <w:szCs w:val="32"/>
        </w:rPr>
        <w:t>14.65%</w:t>
      </w:r>
      <w:r w:rsidRPr="00744F23">
        <w:rPr>
          <w:rFonts w:asciiTheme="minorEastAsia" w:eastAsiaTheme="minorEastAsia" w:hAnsiTheme="minorEastAsia" w:hint="eastAsia"/>
          <w:sz w:val="32"/>
          <w:szCs w:val="32"/>
        </w:rPr>
        <w:t>，其构成如下：</w:t>
      </w:r>
    </w:p>
    <w:p w:rsidR="00D93420" w:rsidRPr="00744F23" w:rsidRDefault="00D93420" w:rsidP="00D93420">
      <w:pPr>
        <w:ind w:leftChars="21" w:left="50" w:rightChars="34" w:right="82" w:firstLineChars="200" w:firstLine="640"/>
        <w:jc w:val="both"/>
        <w:rPr>
          <w:rFonts w:asciiTheme="minorEastAsia"/>
          <w:color w:val="000000"/>
          <w:kern w:val="2"/>
          <w:sz w:val="32"/>
          <w:szCs w:val="32"/>
        </w:rPr>
      </w:pPr>
      <w:r w:rsidRPr="00744F23">
        <w:rPr>
          <w:rFonts w:asciiTheme="minorEastAsia" w:hAnsiTheme="minorEastAsia"/>
          <w:sz w:val="32"/>
          <w:szCs w:val="32"/>
        </w:rPr>
        <w:t>1</w:t>
      </w:r>
      <w:r w:rsidRPr="00744F23">
        <w:rPr>
          <w:rFonts w:asciiTheme="minorEastAsia" w:hAnsiTheme="minorEastAsia" w:hint="eastAsia"/>
          <w:sz w:val="32"/>
          <w:szCs w:val="32"/>
        </w:rPr>
        <w:t>、</w:t>
      </w:r>
      <w:r w:rsidRPr="00744F23">
        <w:rPr>
          <w:rFonts w:asciiTheme="minorEastAsia" w:hAnsiTheme="minorEastAsia" w:hint="eastAsia"/>
          <w:color w:val="000000"/>
          <w:kern w:val="2"/>
          <w:sz w:val="32"/>
          <w:szCs w:val="32"/>
        </w:rPr>
        <w:t>一般公共预算拨款</w:t>
      </w:r>
      <w:r w:rsidRPr="00744F23">
        <w:rPr>
          <w:rFonts w:asciiTheme="minorEastAsia" w:hAnsiTheme="minorEastAsia"/>
          <w:sz w:val="32"/>
          <w:szCs w:val="32"/>
        </w:rPr>
        <w:t>3,504.95</w:t>
      </w:r>
      <w:r w:rsidRPr="00744F23">
        <w:rPr>
          <w:rFonts w:asciiTheme="minorEastAsia" w:hAnsiTheme="minorEastAsia" w:hint="eastAsia"/>
          <w:color w:val="000000"/>
          <w:kern w:val="2"/>
          <w:sz w:val="32"/>
          <w:szCs w:val="32"/>
        </w:rPr>
        <w:t>万元</w:t>
      </w:r>
      <w:r w:rsidRPr="00744F23">
        <w:rPr>
          <w:rFonts w:asciiTheme="minorEastAsia"/>
          <w:color w:val="000000"/>
          <w:kern w:val="2"/>
          <w:sz w:val="32"/>
          <w:szCs w:val="32"/>
        </w:rPr>
        <w:t>,</w:t>
      </w:r>
      <w:r w:rsidRPr="00744F23">
        <w:rPr>
          <w:rFonts w:asciiTheme="minorEastAsia" w:hAnsiTheme="minorEastAsia" w:hint="eastAsia"/>
          <w:sz w:val="32"/>
          <w:szCs w:val="32"/>
        </w:rPr>
        <w:t>占年总收入的</w:t>
      </w:r>
      <w:r w:rsidRPr="00744F23">
        <w:rPr>
          <w:rFonts w:asciiTheme="minorEastAsia" w:hAnsiTheme="minorEastAsia"/>
          <w:sz w:val="32"/>
          <w:szCs w:val="32"/>
        </w:rPr>
        <w:t>89.83%</w:t>
      </w:r>
      <w:r w:rsidRPr="00744F23">
        <w:rPr>
          <w:rFonts w:asciiTheme="minorEastAsia" w:hAnsiTheme="minorEastAsia" w:hint="eastAsia"/>
          <w:color w:val="000000"/>
          <w:kern w:val="2"/>
          <w:sz w:val="32"/>
          <w:szCs w:val="32"/>
        </w:rPr>
        <w:t>，同比</w:t>
      </w:r>
      <w:r w:rsidRPr="00744F23">
        <w:rPr>
          <w:rFonts w:asciiTheme="minorEastAsia" w:hAnsiTheme="minorEastAsia" w:hint="eastAsia"/>
          <w:sz w:val="32"/>
          <w:szCs w:val="32"/>
        </w:rPr>
        <w:t>减少</w:t>
      </w:r>
      <w:r w:rsidRPr="00744F23">
        <w:rPr>
          <w:rFonts w:asciiTheme="minorEastAsia" w:hAnsiTheme="minorEastAsia"/>
          <w:sz w:val="32"/>
          <w:szCs w:val="32"/>
        </w:rPr>
        <w:t>999.47</w:t>
      </w:r>
      <w:r w:rsidRPr="00744F23">
        <w:rPr>
          <w:rFonts w:asciiTheme="minorEastAsia" w:hAnsiTheme="minorEastAsia" w:hint="eastAsia"/>
          <w:sz w:val="32"/>
          <w:szCs w:val="32"/>
        </w:rPr>
        <w:t>万元，同比下降</w:t>
      </w:r>
      <w:r w:rsidRPr="00744F23">
        <w:rPr>
          <w:rFonts w:asciiTheme="minorEastAsia" w:hAnsiTheme="minorEastAsia"/>
          <w:sz w:val="32"/>
          <w:szCs w:val="32"/>
        </w:rPr>
        <w:t>22.19%</w:t>
      </w:r>
      <w:r w:rsidRPr="00744F23">
        <w:rPr>
          <w:rFonts w:asciiTheme="minorEastAsia" w:hAnsiTheme="minorEastAsia" w:hint="eastAsia"/>
          <w:sz w:val="32"/>
          <w:szCs w:val="32"/>
        </w:rPr>
        <w:t>，</w:t>
      </w:r>
      <w:r w:rsidRPr="00744F23">
        <w:rPr>
          <w:rFonts w:asciiTheme="minorEastAsia" w:hAnsiTheme="minorEastAsia" w:hint="eastAsia"/>
          <w:color w:val="000000"/>
          <w:kern w:val="2"/>
          <w:sz w:val="32"/>
          <w:szCs w:val="32"/>
        </w:rPr>
        <w:t>其中：</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1</w:t>
      </w:r>
      <w:r w:rsidRPr="00744F23">
        <w:rPr>
          <w:rFonts w:asciiTheme="minorEastAsia" w:eastAsiaTheme="minorEastAsia" w:hAnsiTheme="minorEastAsia" w:hint="eastAsia"/>
          <w:sz w:val="32"/>
          <w:szCs w:val="32"/>
        </w:rPr>
        <w:t>）</w:t>
      </w: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z w:val="32"/>
          <w:szCs w:val="32"/>
        </w:rPr>
        <w:t>年经费拨款</w:t>
      </w:r>
      <w:r w:rsidRPr="00744F23">
        <w:rPr>
          <w:rFonts w:asciiTheme="minorEastAsia" w:eastAsiaTheme="minorEastAsia" w:hAnsiTheme="minorEastAsia"/>
          <w:sz w:val="32"/>
          <w:szCs w:val="32"/>
        </w:rPr>
        <w:t>-</w:t>
      </w:r>
      <w:r w:rsidRPr="00744F23">
        <w:rPr>
          <w:rFonts w:asciiTheme="minorEastAsia" w:eastAsiaTheme="minorEastAsia" w:hAnsiTheme="minorEastAsia" w:hint="eastAsia"/>
          <w:sz w:val="32"/>
          <w:szCs w:val="32"/>
        </w:rPr>
        <w:t>成品油价格和税费改革中央转移支付资金收入</w:t>
      </w:r>
      <w:r w:rsidRPr="00744F23">
        <w:rPr>
          <w:rFonts w:asciiTheme="minorEastAsia" w:eastAsiaTheme="minorEastAsia" w:hAnsiTheme="minorEastAsia"/>
          <w:sz w:val="32"/>
          <w:szCs w:val="32"/>
        </w:rPr>
        <w:t>3,477.29</w:t>
      </w:r>
      <w:r w:rsidRPr="00744F23">
        <w:rPr>
          <w:rFonts w:asciiTheme="minorEastAsia" w:eastAsiaTheme="minorEastAsia" w:hAnsiTheme="minorEastAsia" w:hint="eastAsia"/>
          <w:sz w:val="32"/>
          <w:szCs w:val="32"/>
        </w:rPr>
        <w:t>万元，同比减少</w:t>
      </w:r>
      <w:r w:rsidRPr="00744F23">
        <w:rPr>
          <w:rFonts w:asciiTheme="minorEastAsia" w:eastAsiaTheme="minorEastAsia" w:hAnsiTheme="minorEastAsia"/>
          <w:sz w:val="32"/>
          <w:szCs w:val="32"/>
        </w:rPr>
        <w:t>1,001.65</w:t>
      </w:r>
      <w:r w:rsidRPr="00744F23">
        <w:rPr>
          <w:rFonts w:asciiTheme="minorEastAsia" w:eastAsiaTheme="minorEastAsia" w:hAnsiTheme="minorEastAsia" w:hint="eastAsia"/>
          <w:sz w:val="32"/>
          <w:szCs w:val="32"/>
        </w:rPr>
        <w:t>万元，同比下降</w:t>
      </w:r>
      <w:r w:rsidRPr="00744F23">
        <w:rPr>
          <w:rFonts w:asciiTheme="minorEastAsia" w:eastAsiaTheme="minorEastAsia" w:hAnsiTheme="minorEastAsia"/>
          <w:sz w:val="32"/>
          <w:szCs w:val="32"/>
        </w:rPr>
        <w:t>22.36%</w:t>
      </w:r>
      <w:r w:rsidRPr="00744F23">
        <w:rPr>
          <w:rFonts w:asciiTheme="minorEastAsia" w:eastAsiaTheme="minorEastAsia" w:hAnsiTheme="minorEastAsia" w:hint="eastAsia"/>
          <w:sz w:val="32"/>
          <w:szCs w:val="32"/>
        </w:rPr>
        <w:t>。减少的主要原因是：</w:t>
      </w:r>
      <w:r w:rsidRPr="00744F23">
        <w:rPr>
          <w:rFonts w:asciiTheme="minorEastAsia" w:eastAsiaTheme="minorEastAsia" w:hAnsiTheme="minorEastAsia"/>
          <w:spacing w:val="-4"/>
          <w:sz w:val="32"/>
          <w:szCs w:val="32"/>
        </w:rPr>
        <w:t>2019</w:t>
      </w:r>
      <w:r w:rsidRPr="00744F23">
        <w:rPr>
          <w:rFonts w:asciiTheme="minorEastAsia" w:eastAsiaTheme="minorEastAsia" w:hAnsiTheme="minorEastAsia"/>
          <w:spacing w:val="-72"/>
          <w:sz w:val="32"/>
          <w:szCs w:val="32"/>
        </w:rPr>
        <w:t xml:space="preserve"> </w:t>
      </w:r>
      <w:r w:rsidRPr="00744F23">
        <w:rPr>
          <w:rFonts w:asciiTheme="minorEastAsia" w:eastAsiaTheme="minorEastAsia" w:hAnsiTheme="minorEastAsia" w:hint="eastAsia"/>
          <w:sz w:val="32"/>
          <w:szCs w:val="32"/>
        </w:rPr>
        <w:t>年车辆购置税收入补助地方资金减少。</w:t>
      </w:r>
    </w:p>
    <w:p w:rsidR="00D93420" w:rsidRPr="00744F23" w:rsidRDefault="00D93420" w:rsidP="00D93420">
      <w:pPr>
        <w:pStyle w:val="a5"/>
        <w:kinsoku w:val="0"/>
        <w:overflowPunct w:val="0"/>
        <w:ind w:leftChars="21" w:left="50" w:rightChars="34" w:right="82" w:firstLineChars="200" w:firstLine="620"/>
        <w:jc w:val="both"/>
        <w:rPr>
          <w:rFonts w:asciiTheme="minorEastAsia" w:eastAsiaTheme="minorEastAsia" w:hAnsiTheme="minorEastAsia"/>
          <w:sz w:val="32"/>
          <w:szCs w:val="32"/>
        </w:rPr>
      </w:pPr>
      <w:r w:rsidRPr="00744F23">
        <w:rPr>
          <w:rFonts w:asciiTheme="minorEastAsia" w:eastAsiaTheme="minorEastAsia" w:hAnsiTheme="minorEastAsia" w:hint="eastAsia"/>
          <w:spacing w:val="-5"/>
          <w:sz w:val="32"/>
          <w:szCs w:val="32"/>
        </w:rPr>
        <w:t>（</w:t>
      </w:r>
      <w:r w:rsidRPr="00744F23">
        <w:rPr>
          <w:rFonts w:asciiTheme="minorEastAsia" w:eastAsiaTheme="minorEastAsia" w:hAnsiTheme="minorEastAsia"/>
          <w:spacing w:val="-5"/>
          <w:sz w:val="32"/>
          <w:szCs w:val="32"/>
        </w:rPr>
        <w:t>2</w:t>
      </w:r>
      <w:r w:rsidRPr="00744F23">
        <w:rPr>
          <w:rFonts w:asciiTheme="minorEastAsia" w:eastAsiaTheme="minorEastAsia" w:hAnsiTheme="minorEastAsia" w:hint="eastAsia"/>
          <w:spacing w:val="-5"/>
          <w:sz w:val="32"/>
          <w:szCs w:val="32"/>
        </w:rPr>
        <w:t>）</w:t>
      </w: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z w:val="32"/>
          <w:szCs w:val="32"/>
        </w:rPr>
        <w:t>年纳入一般公共预算拨款管理的非税收入（行政事业性收费收入）安排的资金</w:t>
      </w:r>
      <w:r w:rsidRPr="00744F23">
        <w:rPr>
          <w:rFonts w:asciiTheme="minorEastAsia" w:eastAsiaTheme="minorEastAsia" w:hAnsiTheme="minorEastAsia"/>
          <w:sz w:val="32"/>
          <w:szCs w:val="32"/>
        </w:rPr>
        <w:t>27.66</w:t>
      </w:r>
      <w:r w:rsidRPr="00744F23">
        <w:rPr>
          <w:rFonts w:asciiTheme="minorEastAsia" w:eastAsiaTheme="minorEastAsia" w:hAnsiTheme="minorEastAsia" w:hint="eastAsia"/>
          <w:sz w:val="32"/>
          <w:szCs w:val="32"/>
        </w:rPr>
        <w:t>万元，同比减少</w:t>
      </w:r>
      <w:r w:rsidRPr="00744F23">
        <w:rPr>
          <w:rFonts w:asciiTheme="minorEastAsia" w:eastAsiaTheme="minorEastAsia" w:hAnsiTheme="minorEastAsia"/>
          <w:sz w:val="32"/>
          <w:szCs w:val="32"/>
        </w:rPr>
        <w:t>2.18</w:t>
      </w:r>
      <w:r w:rsidRPr="00744F23">
        <w:rPr>
          <w:rFonts w:asciiTheme="minorEastAsia" w:eastAsiaTheme="minorEastAsia" w:hAnsiTheme="minorEastAsia" w:hint="eastAsia"/>
          <w:sz w:val="32"/>
          <w:szCs w:val="32"/>
        </w:rPr>
        <w:t>万元，同比下降</w:t>
      </w:r>
      <w:r w:rsidRPr="00744F23">
        <w:rPr>
          <w:rFonts w:asciiTheme="minorEastAsia" w:eastAsiaTheme="minorEastAsia" w:hAnsiTheme="minorEastAsia"/>
          <w:sz w:val="32"/>
          <w:szCs w:val="32"/>
        </w:rPr>
        <w:t>8.56%</w:t>
      </w:r>
      <w:r w:rsidRPr="00744F23">
        <w:rPr>
          <w:rFonts w:asciiTheme="minorEastAsia" w:eastAsiaTheme="minorEastAsia" w:hAnsiTheme="minorEastAsia" w:hint="eastAsia"/>
          <w:sz w:val="32"/>
          <w:szCs w:val="32"/>
        </w:rPr>
        <w:t>。</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sz w:val="32"/>
          <w:szCs w:val="32"/>
        </w:rPr>
        <w:t>2</w:t>
      </w:r>
      <w:r w:rsidRPr="00744F23">
        <w:rPr>
          <w:rFonts w:asciiTheme="minorEastAsia" w:eastAsiaTheme="minorEastAsia" w:hAnsiTheme="minorEastAsia" w:hint="eastAsia"/>
          <w:sz w:val="32"/>
          <w:szCs w:val="32"/>
        </w:rPr>
        <w:t>、政府性基金预算拨款</w:t>
      </w:r>
      <w:r w:rsidRPr="00744F23">
        <w:rPr>
          <w:rFonts w:asciiTheme="minorEastAsia" w:eastAsiaTheme="minorEastAsia" w:hAnsiTheme="minorEastAsia"/>
          <w:spacing w:val="-70"/>
          <w:sz w:val="32"/>
          <w:szCs w:val="32"/>
        </w:rPr>
        <w:t xml:space="preserve"> </w:t>
      </w:r>
      <w:r w:rsidRPr="00744F23">
        <w:rPr>
          <w:rFonts w:asciiTheme="minorEastAsia" w:eastAsiaTheme="minorEastAsia" w:hAnsiTheme="minorEastAsia"/>
          <w:sz w:val="32"/>
          <w:szCs w:val="32"/>
        </w:rPr>
        <w:t>0</w:t>
      </w:r>
      <w:r w:rsidRPr="00744F23">
        <w:rPr>
          <w:rFonts w:asciiTheme="minorEastAsia" w:eastAsiaTheme="minorEastAsia" w:hAnsiTheme="minorEastAsia"/>
          <w:spacing w:val="-71"/>
          <w:sz w:val="32"/>
          <w:szCs w:val="32"/>
        </w:rPr>
        <w:t xml:space="preserve"> </w:t>
      </w:r>
      <w:r w:rsidRPr="00744F23">
        <w:rPr>
          <w:rFonts w:asciiTheme="minorEastAsia" w:eastAsiaTheme="minorEastAsia" w:hAnsiTheme="minorEastAsia" w:hint="eastAsia"/>
          <w:sz w:val="32"/>
          <w:szCs w:val="32"/>
        </w:rPr>
        <w:t>万元。</w:t>
      </w:r>
    </w:p>
    <w:p w:rsidR="00D93420" w:rsidRPr="00744F23" w:rsidRDefault="00D93420" w:rsidP="00D93420">
      <w:pPr>
        <w:snapToGrid w:val="0"/>
        <w:ind w:firstLineChars="200" w:firstLine="624"/>
        <w:rPr>
          <w:rFonts w:asciiTheme="minorEastAsia"/>
          <w:kern w:val="2"/>
          <w:sz w:val="32"/>
          <w:szCs w:val="32"/>
        </w:rPr>
      </w:pPr>
      <w:r w:rsidRPr="00744F23">
        <w:rPr>
          <w:rFonts w:asciiTheme="minorEastAsia" w:hAnsiTheme="minorEastAsia"/>
          <w:spacing w:val="-4"/>
          <w:sz w:val="32"/>
          <w:szCs w:val="32"/>
        </w:rPr>
        <w:lastRenderedPageBreak/>
        <w:t>3</w:t>
      </w:r>
      <w:r w:rsidRPr="00744F23">
        <w:rPr>
          <w:rFonts w:asciiTheme="minorEastAsia" w:hAnsiTheme="minorEastAsia" w:hint="eastAsia"/>
          <w:spacing w:val="-4"/>
          <w:sz w:val="32"/>
          <w:szCs w:val="32"/>
        </w:rPr>
        <w:t>、</w:t>
      </w:r>
      <w:r w:rsidRPr="00744F23">
        <w:rPr>
          <w:rFonts w:asciiTheme="minorEastAsia" w:hAnsiTheme="minorEastAsia"/>
          <w:sz w:val="32"/>
          <w:szCs w:val="32"/>
        </w:rPr>
        <w:t>2019</w:t>
      </w:r>
      <w:r w:rsidRPr="00744F23">
        <w:rPr>
          <w:rFonts w:asciiTheme="minorEastAsia" w:hAnsiTheme="minorEastAsia" w:hint="eastAsia"/>
          <w:sz w:val="32"/>
          <w:szCs w:val="32"/>
        </w:rPr>
        <w:t>年</w:t>
      </w:r>
      <w:r w:rsidRPr="00744F23">
        <w:rPr>
          <w:rFonts w:asciiTheme="minorEastAsia" w:hAnsiTheme="minorEastAsia" w:hint="eastAsia"/>
          <w:bCs/>
          <w:kern w:val="2"/>
          <w:sz w:val="32"/>
          <w:szCs w:val="32"/>
        </w:rPr>
        <w:t>未纳入财政专户管理的收入安排的资金</w:t>
      </w:r>
      <w:r w:rsidRPr="00744F23">
        <w:rPr>
          <w:rFonts w:asciiTheme="minorEastAsia" w:hAnsiTheme="minorEastAsia" w:hint="eastAsia"/>
          <w:sz w:val="32"/>
          <w:szCs w:val="32"/>
        </w:rPr>
        <w:t>为</w:t>
      </w:r>
      <w:r w:rsidRPr="00744F23">
        <w:rPr>
          <w:rFonts w:asciiTheme="minorEastAsia" w:hAnsiTheme="minorEastAsia"/>
          <w:sz w:val="32"/>
          <w:szCs w:val="32"/>
        </w:rPr>
        <w:t>24.93</w:t>
      </w:r>
      <w:r w:rsidRPr="00744F23">
        <w:rPr>
          <w:rFonts w:asciiTheme="minorEastAsia" w:hAnsiTheme="minorEastAsia" w:hint="eastAsia"/>
          <w:sz w:val="32"/>
          <w:szCs w:val="32"/>
        </w:rPr>
        <w:t>万元，占年总收入的</w:t>
      </w:r>
      <w:r w:rsidRPr="00744F23">
        <w:rPr>
          <w:rFonts w:asciiTheme="minorEastAsia"/>
          <w:sz w:val="32"/>
          <w:szCs w:val="32"/>
        </w:rPr>
        <w:t>0.</w:t>
      </w:r>
      <w:r w:rsidRPr="00744F23">
        <w:rPr>
          <w:rFonts w:asciiTheme="minorEastAsia" w:hAnsiTheme="minorEastAsia"/>
          <w:sz w:val="32"/>
          <w:szCs w:val="32"/>
        </w:rPr>
        <w:t>64%</w:t>
      </w:r>
      <w:r w:rsidRPr="00744F23">
        <w:rPr>
          <w:rFonts w:asciiTheme="minorEastAsia" w:hAnsiTheme="minorEastAsia" w:hint="eastAsia"/>
          <w:sz w:val="32"/>
          <w:szCs w:val="32"/>
        </w:rPr>
        <w:t>，为其他收入安排的资金，同比增加</w:t>
      </w:r>
      <w:r w:rsidRPr="00744F23">
        <w:rPr>
          <w:rFonts w:asciiTheme="minorEastAsia" w:hAnsiTheme="minorEastAsia"/>
          <w:sz w:val="32"/>
          <w:szCs w:val="32"/>
        </w:rPr>
        <w:t>12.63</w:t>
      </w:r>
      <w:r w:rsidRPr="00744F23">
        <w:rPr>
          <w:rFonts w:asciiTheme="minorEastAsia" w:hAnsiTheme="minorEastAsia" w:hint="eastAsia"/>
          <w:sz w:val="32"/>
          <w:szCs w:val="32"/>
        </w:rPr>
        <w:t>万元，同比增长</w:t>
      </w:r>
      <w:r w:rsidRPr="00744F23">
        <w:rPr>
          <w:rFonts w:asciiTheme="minorEastAsia" w:hAnsiTheme="minorEastAsia"/>
          <w:sz w:val="32"/>
          <w:szCs w:val="32"/>
        </w:rPr>
        <w:t>102.68%</w:t>
      </w:r>
      <w:r w:rsidRPr="00744F23">
        <w:rPr>
          <w:rFonts w:asciiTheme="minorEastAsia" w:hAnsiTheme="minorEastAsia" w:hint="eastAsia"/>
          <w:sz w:val="32"/>
          <w:szCs w:val="32"/>
        </w:rPr>
        <w:t>。增长的主要原因是</w:t>
      </w:r>
      <w:r w:rsidRPr="00744F23">
        <w:rPr>
          <w:rFonts w:asciiTheme="minorEastAsia" w:hAnsiTheme="minorEastAsia" w:hint="eastAsia"/>
          <w:kern w:val="2"/>
          <w:sz w:val="32"/>
          <w:szCs w:val="32"/>
        </w:rPr>
        <w:t>事业单位国有资产出租、出借收入有增加，</w:t>
      </w:r>
      <w:r w:rsidRPr="00744F23">
        <w:rPr>
          <w:rFonts w:asciiTheme="minorEastAsia" w:hAnsiTheme="minorEastAsia" w:hint="eastAsia"/>
          <w:sz w:val="32"/>
          <w:szCs w:val="32"/>
        </w:rPr>
        <w:t>其中，</w:t>
      </w:r>
      <w:r w:rsidRPr="00744F23">
        <w:rPr>
          <w:rFonts w:asciiTheme="minorEastAsia" w:hAnsiTheme="minorEastAsia" w:hint="eastAsia"/>
          <w:kern w:val="2"/>
          <w:sz w:val="32"/>
          <w:szCs w:val="32"/>
        </w:rPr>
        <w:t>自治区道路运输管理局本级事业单位国有资产出租、出借收入</w:t>
      </w:r>
      <w:r w:rsidRPr="00744F23">
        <w:rPr>
          <w:rFonts w:asciiTheme="minorEastAsia" w:hAnsiTheme="minorEastAsia"/>
          <w:kern w:val="2"/>
          <w:sz w:val="32"/>
          <w:szCs w:val="32"/>
        </w:rPr>
        <w:t>14</w:t>
      </w:r>
      <w:r w:rsidRPr="00744F23">
        <w:rPr>
          <w:rFonts w:asciiTheme="minorEastAsia" w:hAnsiTheme="minorEastAsia" w:hint="eastAsia"/>
          <w:kern w:val="2"/>
          <w:sz w:val="32"/>
          <w:szCs w:val="32"/>
        </w:rPr>
        <w:t>万元；友谊关口岸国际道路运输管理处事业单位国有资产出租、出借收入</w:t>
      </w:r>
      <w:r w:rsidRPr="00744F23">
        <w:rPr>
          <w:rFonts w:asciiTheme="minorEastAsia" w:hAnsiTheme="minorEastAsia"/>
          <w:kern w:val="2"/>
          <w:sz w:val="32"/>
          <w:szCs w:val="32"/>
        </w:rPr>
        <w:t>10.93</w:t>
      </w:r>
      <w:r w:rsidRPr="00744F23">
        <w:rPr>
          <w:rFonts w:asciiTheme="minorEastAsia" w:hAnsiTheme="minorEastAsia" w:hint="eastAsia"/>
          <w:kern w:val="2"/>
          <w:sz w:val="32"/>
          <w:szCs w:val="32"/>
        </w:rPr>
        <w:t>万元</w:t>
      </w:r>
      <w:r w:rsidRPr="00744F23">
        <w:rPr>
          <w:rFonts w:asciiTheme="minorEastAsia" w:hAnsiTheme="minorEastAsia" w:hint="eastAsia"/>
          <w:kern w:val="1"/>
          <w:sz w:val="32"/>
          <w:szCs w:val="32"/>
        </w:rPr>
        <w:t>。</w:t>
      </w:r>
    </w:p>
    <w:p w:rsidR="00D93420" w:rsidRPr="00744F23" w:rsidRDefault="00D93420" w:rsidP="00D93420">
      <w:pPr>
        <w:ind w:leftChars="21" w:left="50" w:rightChars="34" w:right="82" w:firstLineChars="200" w:firstLine="640"/>
        <w:jc w:val="both"/>
        <w:rPr>
          <w:rFonts w:asciiTheme="minorEastAsia"/>
          <w:color w:val="000000"/>
          <w:kern w:val="2"/>
          <w:sz w:val="32"/>
          <w:szCs w:val="32"/>
        </w:rPr>
      </w:pPr>
      <w:r w:rsidRPr="00744F23">
        <w:rPr>
          <w:rFonts w:asciiTheme="minorEastAsia" w:hAnsiTheme="minorEastAsia"/>
          <w:sz w:val="32"/>
          <w:szCs w:val="32"/>
        </w:rPr>
        <w:t>4</w:t>
      </w:r>
      <w:r w:rsidRPr="00744F23">
        <w:rPr>
          <w:rFonts w:asciiTheme="minorEastAsia" w:hAnsiTheme="minorEastAsia" w:hint="eastAsia"/>
          <w:sz w:val="32"/>
          <w:szCs w:val="32"/>
        </w:rPr>
        <w:t>、</w:t>
      </w:r>
      <w:r w:rsidRPr="00744F23">
        <w:rPr>
          <w:rFonts w:asciiTheme="minorEastAsia" w:hAnsiTheme="minorEastAsia" w:cs="宋体"/>
          <w:sz w:val="32"/>
          <w:szCs w:val="32"/>
        </w:rPr>
        <w:t>2019</w:t>
      </w:r>
      <w:r w:rsidRPr="00744F23">
        <w:rPr>
          <w:rFonts w:asciiTheme="minorEastAsia" w:hAnsiTheme="minorEastAsia" w:cs="宋体" w:hint="eastAsia"/>
          <w:sz w:val="32"/>
          <w:szCs w:val="32"/>
        </w:rPr>
        <w:t>年上年结余收入</w:t>
      </w:r>
      <w:r w:rsidRPr="00744F23">
        <w:rPr>
          <w:rFonts w:asciiTheme="minorEastAsia" w:hAnsiTheme="minorEastAsia" w:cs="宋体"/>
          <w:sz w:val="32"/>
          <w:szCs w:val="32"/>
        </w:rPr>
        <w:t>371.7</w:t>
      </w:r>
      <w:r w:rsidRPr="00744F23">
        <w:rPr>
          <w:rFonts w:asciiTheme="minorEastAsia" w:hAnsiTheme="minorEastAsia" w:cs="宋体" w:hint="eastAsia"/>
          <w:sz w:val="32"/>
          <w:szCs w:val="32"/>
        </w:rPr>
        <w:t>万元，占年总收入的</w:t>
      </w:r>
      <w:r w:rsidRPr="00744F23">
        <w:rPr>
          <w:rFonts w:asciiTheme="minorEastAsia" w:hAnsiTheme="minorEastAsia" w:cs="宋体"/>
          <w:sz w:val="32"/>
          <w:szCs w:val="32"/>
        </w:rPr>
        <w:t>9.53%</w:t>
      </w:r>
      <w:r w:rsidRPr="00744F23">
        <w:rPr>
          <w:rFonts w:asciiTheme="minorEastAsia" w:hAnsiTheme="minorEastAsia" w:cs="宋体" w:hint="eastAsia"/>
          <w:sz w:val="32"/>
          <w:szCs w:val="32"/>
        </w:rPr>
        <w:t>，同比增加</w:t>
      </w:r>
      <w:r w:rsidRPr="00744F23">
        <w:rPr>
          <w:rFonts w:asciiTheme="minorEastAsia" w:hAnsiTheme="minorEastAsia" w:cs="宋体"/>
          <w:sz w:val="32"/>
          <w:szCs w:val="32"/>
        </w:rPr>
        <w:t>317.13</w:t>
      </w:r>
      <w:r w:rsidRPr="00744F23">
        <w:rPr>
          <w:rFonts w:asciiTheme="minorEastAsia" w:hAnsiTheme="minorEastAsia" w:cs="宋体" w:hint="eastAsia"/>
          <w:sz w:val="32"/>
          <w:szCs w:val="32"/>
        </w:rPr>
        <w:t>万元，同比增长</w:t>
      </w:r>
      <w:r w:rsidRPr="00744F23">
        <w:rPr>
          <w:rFonts w:asciiTheme="minorEastAsia" w:hAnsiTheme="minorEastAsia" w:cs="宋体"/>
          <w:sz w:val="32"/>
          <w:szCs w:val="32"/>
        </w:rPr>
        <w:t>581.14%</w:t>
      </w:r>
      <w:r w:rsidRPr="00744F23">
        <w:rPr>
          <w:rFonts w:asciiTheme="minorEastAsia" w:hAnsiTheme="minorEastAsia" w:hint="eastAsia"/>
          <w:sz w:val="32"/>
          <w:szCs w:val="32"/>
        </w:rPr>
        <w:t>。增加主要</w:t>
      </w:r>
      <w:r>
        <w:rPr>
          <w:rFonts w:asciiTheme="minorEastAsia" w:hAnsiTheme="minorEastAsia" w:hint="eastAsia"/>
          <w:sz w:val="32"/>
          <w:szCs w:val="32"/>
        </w:rPr>
        <w:t>原因是</w:t>
      </w:r>
      <w:r w:rsidRPr="00744F23">
        <w:rPr>
          <w:rFonts w:asciiTheme="minorEastAsia" w:hAnsiTheme="minorEastAsia" w:hint="eastAsia"/>
          <w:sz w:val="32"/>
          <w:szCs w:val="32"/>
        </w:rPr>
        <w:t>使用回收资金安排了运输站场建设投资</w:t>
      </w:r>
      <w:r w:rsidRPr="00744F23">
        <w:rPr>
          <w:rFonts w:asciiTheme="minorEastAsia" w:hAnsiTheme="minorEastAsia"/>
          <w:sz w:val="32"/>
          <w:szCs w:val="32"/>
        </w:rPr>
        <w:t>—</w:t>
      </w:r>
      <w:r w:rsidRPr="00744F23">
        <w:rPr>
          <w:rFonts w:asciiTheme="minorEastAsia" w:hAnsiTheme="minorEastAsia" w:hint="eastAsia"/>
          <w:sz w:val="32"/>
          <w:szCs w:val="32"/>
        </w:rPr>
        <w:t>东兴业务用房回收资金建设款</w:t>
      </w:r>
      <w:r w:rsidRPr="00744F23">
        <w:rPr>
          <w:rFonts w:asciiTheme="minorEastAsia" w:hAnsiTheme="minorEastAsia"/>
          <w:sz w:val="32"/>
          <w:szCs w:val="32"/>
        </w:rPr>
        <w:t>201</w:t>
      </w:r>
      <w:r w:rsidRPr="00744F23">
        <w:rPr>
          <w:rFonts w:asciiTheme="minorEastAsia" w:hAnsiTheme="minorEastAsia" w:hint="eastAsia"/>
          <w:sz w:val="32"/>
          <w:szCs w:val="32"/>
        </w:rPr>
        <w:t>万元、都安运管所业务用房回收资金建设款</w:t>
      </w:r>
      <w:r w:rsidRPr="00744F23">
        <w:rPr>
          <w:rFonts w:asciiTheme="minorEastAsia" w:hAnsiTheme="minorEastAsia"/>
          <w:sz w:val="32"/>
          <w:szCs w:val="32"/>
        </w:rPr>
        <w:t>142</w:t>
      </w:r>
      <w:r w:rsidRPr="00744F23">
        <w:rPr>
          <w:rFonts w:asciiTheme="minorEastAsia" w:hAnsiTheme="minorEastAsia" w:hint="eastAsia"/>
          <w:sz w:val="32"/>
          <w:szCs w:val="32"/>
        </w:rPr>
        <w:t>万元，其他为一般性项目支出的预算安排</w:t>
      </w:r>
      <w:r w:rsidRPr="00744F23">
        <w:rPr>
          <w:rFonts w:asciiTheme="minorEastAsia" w:hAnsiTheme="minorEastAsia" w:hint="eastAsia"/>
          <w:color w:val="000000"/>
          <w:kern w:val="2"/>
          <w:sz w:val="32"/>
          <w:szCs w:val="32"/>
        </w:rPr>
        <w:t>。</w:t>
      </w:r>
    </w:p>
    <w:p w:rsidR="00D93420" w:rsidRPr="00744F23" w:rsidRDefault="00D93420" w:rsidP="00D93420">
      <w:pPr>
        <w:pStyle w:val="1"/>
        <w:kinsoku w:val="0"/>
        <w:overflowPunct w:val="0"/>
        <w:ind w:leftChars="21" w:left="50" w:rightChars="34" w:right="82" w:firstLineChars="200" w:firstLine="643"/>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（二）支出预算说明。</w:t>
      </w:r>
      <w:bookmarkStart w:id="8" w:name="2017年度支出总预算10,681.12万元，其中，基本支出941.61万元，占"/>
      <w:bookmarkEnd w:id="8"/>
    </w:p>
    <w:p w:rsidR="00D93420" w:rsidRPr="00744F23" w:rsidRDefault="00D93420" w:rsidP="00D93420">
      <w:pPr>
        <w:pStyle w:val="1"/>
        <w:kinsoku w:val="0"/>
        <w:overflowPunct w:val="0"/>
        <w:ind w:leftChars="21" w:left="50" w:rightChars="34" w:right="82" w:firstLineChars="200" w:firstLine="640"/>
        <w:jc w:val="both"/>
        <w:rPr>
          <w:rFonts w:asciiTheme="minorEastAsia" w:eastAsiaTheme="minorEastAsia" w:hAnsiTheme="minorEastAsia"/>
          <w:b w:val="0"/>
          <w:color w:val="000000"/>
          <w:kern w:val="2"/>
          <w:sz w:val="32"/>
          <w:szCs w:val="32"/>
        </w:rPr>
      </w:pPr>
      <w:r w:rsidRPr="00744F23">
        <w:rPr>
          <w:rFonts w:asciiTheme="minorEastAsia" w:eastAsiaTheme="minorEastAsia" w:hAnsiTheme="minorEastAsia"/>
          <w:b w:val="0"/>
          <w:sz w:val="32"/>
          <w:szCs w:val="32"/>
        </w:rPr>
        <w:t>2019</w:t>
      </w:r>
      <w:r w:rsidRPr="00744F23">
        <w:rPr>
          <w:rFonts w:asciiTheme="minorEastAsia" w:eastAsiaTheme="minorEastAsia" w:hAnsiTheme="minorEastAsia" w:hint="eastAsia"/>
          <w:b w:val="0"/>
          <w:sz w:val="32"/>
          <w:szCs w:val="32"/>
        </w:rPr>
        <w:t>年度支出总预算</w:t>
      </w:r>
      <w:r w:rsidRPr="00744F23">
        <w:rPr>
          <w:rFonts w:asciiTheme="minorEastAsia" w:eastAsiaTheme="minorEastAsia" w:hAnsiTheme="minorEastAsia"/>
          <w:b w:val="0"/>
          <w:sz w:val="32"/>
          <w:szCs w:val="32"/>
        </w:rPr>
        <w:t>3,901.58</w:t>
      </w:r>
      <w:r w:rsidRPr="00744F23">
        <w:rPr>
          <w:rFonts w:asciiTheme="minorEastAsia" w:eastAsiaTheme="minorEastAsia" w:hAnsiTheme="minorEastAsia" w:hint="eastAsia"/>
          <w:b w:val="0"/>
          <w:sz w:val="32"/>
          <w:szCs w:val="32"/>
        </w:rPr>
        <w:t>万元，基本支出</w:t>
      </w:r>
      <w:r w:rsidRPr="00744F23">
        <w:rPr>
          <w:rFonts w:asciiTheme="minorEastAsia" w:eastAsiaTheme="minorEastAsia" w:hAnsiTheme="minorEastAsia"/>
          <w:b w:val="0"/>
          <w:sz w:val="32"/>
          <w:szCs w:val="32"/>
        </w:rPr>
        <w:t>2,017.35</w:t>
      </w:r>
      <w:r w:rsidRPr="00744F23">
        <w:rPr>
          <w:rFonts w:asciiTheme="minorEastAsia" w:eastAsiaTheme="minorEastAsia" w:hAnsiTheme="minorEastAsia" w:hint="eastAsia"/>
          <w:b w:val="0"/>
          <w:sz w:val="32"/>
          <w:szCs w:val="32"/>
        </w:rPr>
        <w:t>万元，占支出总预算</w:t>
      </w:r>
      <w:r w:rsidRPr="00744F23">
        <w:rPr>
          <w:rFonts w:asciiTheme="minorEastAsia" w:eastAsiaTheme="minorEastAsia" w:hAnsiTheme="minorEastAsia"/>
          <w:b w:val="0"/>
          <w:sz w:val="32"/>
          <w:szCs w:val="32"/>
        </w:rPr>
        <w:t>51.71%</w:t>
      </w:r>
      <w:r w:rsidRPr="00744F23">
        <w:rPr>
          <w:rFonts w:asciiTheme="minorEastAsia" w:eastAsiaTheme="minorEastAsia" w:hAnsiTheme="minorEastAsia" w:hint="eastAsia"/>
          <w:b w:val="0"/>
          <w:sz w:val="32"/>
          <w:szCs w:val="32"/>
        </w:rPr>
        <w:t>，同比增加</w:t>
      </w:r>
      <w:r w:rsidRPr="00744F23">
        <w:rPr>
          <w:rFonts w:asciiTheme="minorEastAsia" w:eastAsiaTheme="minorEastAsia" w:hAnsiTheme="minorEastAsia"/>
          <w:b w:val="0"/>
          <w:sz w:val="32"/>
          <w:szCs w:val="32"/>
        </w:rPr>
        <w:t>249.77</w:t>
      </w:r>
      <w:r w:rsidRPr="00744F23">
        <w:rPr>
          <w:rFonts w:asciiTheme="minorEastAsia" w:eastAsiaTheme="minorEastAsia" w:hAnsiTheme="minorEastAsia" w:hint="eastAsia"/>
          <w:b w:val="0"/>
          <w:sz w:val="32"/>
          <w:szCs w:val="32"/>
        </w:rPr>
        <w:t>万元，同比增长</w:t>
      </w:r>
      <w:r w:rsidRPr="00744F23">
        <w:rPr>
          <w:rFonts w:asciiTheme="minorEastAsia" w:eastAsiaTheme="minorEastAsia" w:hAnsiTheme="minorEastAsia"/>
          <w:b w:val="0"/>
          <w:sz w:val="32"/>
          <w:szCs w:val="32"/>
        </w:rPr>
        <w:t>14.13%</w:t>
      </w:r>
      <w:r w:rsidRPr="00744F23">
        <w:rPr>
          <w:rFonts w:asciiTheme="minorEastAsia" w:eastAsiaTheme="minorEastAsia" w:hAnsiTheme="minorEastAsia" w:hint="eastAsia"/>
          <w:b w:val="0"/>
          <w:sz w:val="32"/>
          <w:szCs w:val="32"/>
        </w:rPr>
        <w:t>；项目支出</w:t>
      </w:r>
      <w:r w:rsidRPr="00744F23">
        <w:rPr>
          <w:rFonts w:asciiTheme="minorEastAsia" w:eastAsiaTheme="minorEastAsia" w:hAnsiTheme="minorEastAsia"/>
          <w:b w:val="0"/>
          <w:sz w:val="32"/>
          <w:szCs w:val="32"/>
        </w:rPr>
        <w:t>1,884.23</w:t>
      </w:r>
      <w:r w:rsidRPr="00744F23">
        <w:rPr>
          <w:rFonts w:asciiTheme="minorEastAsia" w:eastAsiaTheme="minorEastAsia" w:hAnsiTheme="minorEastAsia" w:hint="eastAsia"/>
          <w:b w:val="0"/>
          <w:sz w:val="32"/>
          <w:szCs w:val="32"/>
        </w:rPr>
        <w:t>万元，占支出总预算</w:t>
      </w:r>
      <w:r w:rsidRPr="00744F23">
        <w:rPr>
          <w:rFonts w:asciiTheme="minorEastAsia" w:eastAsiaTheme="minorEastAsia" w:hAnsiTheme="minorEastAsia"/>
          <w:b w:val="0"/>
          <w:sz w:val="32"/>
          <w:szCs w:val="32"/>
        </w:rPr>
        <w:t>48.29%</w:t>
      </w:r>
      <w:r w:rsidRPr="00744F23">
        <w:rPr>
          <w:rFonts w:asciiTheme="minorEastAsia" w:eastAsiaTheme="minorEastAsia" w:hAnsiTheme="minorEastAsia" w:hint="eastAsia"/>
          <w:b w:val="0"/>
          <w:sz w:val="32"/>
          <w:szCs w:val="32"/>
        </w:rPr>
        <w:t>，同比减少</w:t>
      </w:r>
      <w:r w:rsidRPr="00744F23">
        <w:rPr>
          <w:rFonts w:asciiTheme="minorEastAsia" w:eastAsiaTheme="minorEastAsia" w:hAnsiTheme="minorEastAsia"/>
          <w:b w:val="0"/>
          <w:sz w:val="32"/>
          <w:szCs w:val="32"/>
        </w:rPr>
        <w:t>919.48</w:t>
      </w:r>
      <w:r w:rsidRPr="00744F23">
        <w:rPr>
          <w:rFonts w:asciiTheme="minorEastAsia" w:eastAsiaTheme="minorEastAsia" w:hAnsiTheme="minorEastAsia" w:hint="eastAsia"/>
          <w:b w:val="0"/>
          <w:sz w:val="32"/>
          <w:szCs w:val="32"/>
        </w:rPr>
        <w:t>万元，同比下降</w:t>
      </w:r>
      <w:r w:rsidRPr="00744F23">
        <w:rPr>
          <w:rFonts w:asciiTheme="minorEastAsia" w:eastAsiaTheme="minorEastAsia" w:hAnsiTheme="minorEastAsia"/>
          <w:b w:val="0"/>
          <w:sz w:val="32"/>
          <w:szCs w:val="32"/>
        </w:rPr>
        <w:t>32.8%</w:t>
      </w:r>
      <w:r w:rsidRPr="00744F23">
        <w:rPr>
          <w:rFonts w:asciiTheme="minorEastAsia" w:eastAsiaTheme="minorEastAsia" w:hAnsiTheme="minorEastAsia" w:hint="eastAsia"/>
          <w:b w:val="0"/>
          <w:sz w:val="32"/>
          <w:szCs w:val="32"/>
        </w:rPr>
        <w:t>。下降的主要原因是</w:t>
      </w:r>
      <w:r w:rsidRPr="00744F23">
        <w:rPr>
          <w:rFonts w:asciiTheme="minorEastAsia" w:eastAsiaTheme="minorEastAsia" w:hAnsiTheme="minorEastAsia"/>
          <w:b w:val="0"/>
          <w:spacing w:val="-4"/>
          <w:sz w:val="32"/>
          <w:szCs w:val="32"/>
        </w:rPr>
        <w:t>2019</w:t>
      </w:r>
      <w:r w:rsidRPr="00744F23">
        <w:rPr>
          <w:rFonts w:asciiTheme="minorEastAsia" w:eastAsiaTheme="minorEastAsia" w:hAnsiTheme="minorEastAsia"/>
          <w:b w:val="0"/>
          <w:spacing w:val="-72"/>
          <w:sz w:val="32"/>
          <w:szCs w:val="32"/>
        </w:rPr>
        <w:t xml:space="preserve"> </w:t>
      </w:r>
      <w:r w:rsidRPr="00744F23">
        <w:rPr>
          <w:rFonts w:asciiTheme="minorEastAsia" w:eastAsiaTheme="minorEastAsia" w:hAnsiTheme="minorEastAsia" w:hint="eastAsia"/>
          <w:b w:val="0"/>
          <w:sz w:val="32"/>
          <w:szCs w:val="32"/>
        </w:rPr>
        <w:t>年车辆购置税收入补助地方资金减少。</w:t>
      </w:r>
    </w:p>
    <w:p w:rsidR="00D93420" w:rsidRPr="00744F23" w:rsidRDefault="00D93420" w:rsidP="00D93420">
      <w:pPr>
        <w:autoSpaceDE/>
        <w:autoSpaceDN/>
        <w:ind w:leftChars="21" w:left="50" w:rightChars="34" w:right="82" w:firstLineChars="200" w:firstLine="640"/>
        <w:jc w:val="both"/>
        <w:rPr>
          <w:rFonts w:asciiTheme="minorEastAsia"/>
          <w:bCs/>
          <w:color w:val="000000"/>
          <w:kern w:val="2"/>
          <w:sz w:val="32"/>
          <w:szCs w:val="32"/>
        </w:rPr>
      </w:pPr>
      <w:bookmarkStart w:id="9" w:name="_Toc471495824"/>
      <w:r w:rsidRPr="00744F23">
        <w:rPr>
          <w:rFonts w:asciiTheme="minorEastAsia" w:hAnsiTheme="minorEastAsia"/>
          <w:bCs/>
          <w:color w:val="000000"/>
          <w:kern w:val="2"/>
          <w:sz w:val="32"/>
          <w:szCs w:val="32"/>
        </w:rPr>
        <w:t>1</w:t>
      </w:r>
      <w:r w:rsidRPr="00744F23">
        <w:rPr>
          <w:rFonts w:asciiTheme="minorEastAsia" w:hAnsiTheme="minorEastAsia" w:hint="eastAsia"/>
          <w:bCs/>
          <w:color w:val="000000"/>
          <w:kern w:val="2"/>
          <w:sz w:val="32"/>
          <w:szCs w:val="32"/>
        </w:rPr>
        <w:t>．</w:t>
      </w:r>
      <w:bookmarkEnd w:id="9"/>
      <w:r w:rsidRPr="00744F23">
        <w:rPr>
          <w:rFonts w:asciiTheme="minorEastAsia" w:hAnsiTheme="minorEastAsia" w:hint="eastAsia"/>
          <w:bCs/>
          <w:color w:val="000000"/>
          <w:kern w:val="2"/>
          <w:sz w:val="32"/>
          <w:szCs w:val="32"/>
        </w:rPr>
        <w:t>按支出功能分科目划分，共分为</w:t>
      </w:r>
      <w:r w:rsidRPr="00744F23">
        <w:rPr>
          <w:rFonts w:asciiTheme="minorEastAsia" w:hAnsiTheme="minorEastAsia"/>
          <w:bCs/>
          <w:color w:val="000000"/>
          <w:kern w:val="2"/>
          <w:sz w:val="32"/>
          <w:szCs w:val="32"/>
        </w:rPr>
        <w:t>4</w:t>
      </w:r>
      <w:r w:rsidRPr="00744F23">
        <w:rPr>
          <w:rFonts w:asciiTheme="minorEastAsia" w:hAnsiTheme="minorEastAsia" w:hint="eastAsia"/>
          <w:bCs/>
          <w:color w:val="000000"/>
          <w:kern w:val="2"/>
          <w:sz w:val="32"/>
          <w:szCs w:val="32"/>
        </w:rPr>
        <w:t>类，其中：</w:t>
      </w:r>
    </w:p>
    <w:p w:rsidR="00D93420" w:rsidRPr="00744F23" w:rsidRDefault="00D93420" w:rsidP="00D93420">
      <w:pPr>
        <w:autoSpaceDE/>
        <w:autoSpaceDN/>
        <w:snapToGrid w:val="0"/>
        <w:ind w:firstLineChars="200" w:firstLine="640"/>
        <w:jc w:val="both"/>
        <w:rPr>
          <w:rFonts w:asciiTheme="minorEastAsia"/>
          <w:kern w:val="2"/>
          <w:sz w:val="32"/>
          <w:szCs w:val="32"/>
        </w:rPr>
      </w:pPr>
      <w:bookmarkStart w:id="10" w:name="_Toc471495825"/>
      <w:r w:rsidRPr="00744F23">
        <w:rPr>
          <w:rFonts w:asciiTheme="minorEastAsia" w:hAnsiTheme="minorEastAsia"/>
          <w:kern w:val="2"/>
          <w:sz w:val="32"/>
          <w:szCs w:val="32"/>
        </w:rPr>
        <w:t>1</w:t>
      </w:r>
      <w:r w:rsidRPr="00744F23">
        <w:rPr>
          <w:rFonts w:asciiTheme="minorEastAsia" w:hAnsiTheme="minorEastAsia" w:hint="eastAsia"/>
          <w:kern w:val="2"/>
          <w:sz w:val="32"/>
          <w:szCs w:val="32"/>
        </w:rPr>
        <w:t>）</w:t>
      </w:r>
      <w:r w:rsidRPr="00744F23">
        <w:rPr>
          <w:rFonts w:asciiTheme="minorEastAsia" w:hAnsiTheme="minorEastAsia"/>
          <w:kern w:val="2"/>
          <w:sz w:val="32"/>
          <w:szCs w:val="32"/>
        </w:rPr>
        <w:t>208</w:t>
      </w:r>
      <w:r w:rsidRPr="00744F23">
        <w:rPr>
          <w:rFonts w:asciiTheme="minorEastAsia" w:hAnsiTheme="minorEastAsia" w:hint="eastAsia"/>
          <w:kern w:val="2"/>
          <w:sz w:val="32"/>
          <w:szCs w:val="32"/>
        </w:rPr>
        <w:t>类社会保障和就业支出科目</w:t>
      </w:r>
      <w:r w:rsidRPr="00744F23">
        <w:rPr>
          <w:rFonts w:asciiTheme="minorEastAsia" w:hAnsiTheme="minorEastAsia"/>
          <w:kern w:val="2"/>
          <w:sz w:val="32"/>
          <w:szCs w:val="32"/>
        </w:rPr>
        <w:t>297.09</w:t>
      </w:r>
      <w:r w:rsidRPr="00744F23">
        <w:rPr>
          <w:rFonts w:asciiTheme="minorEastAsia" w:hAnsiTheme="minorEastAsia" w:hint="eastAsia"/>
          <w:kern w:val="2"/>
          <w:sz w:val="32"/>
          <w:szCs w:val="32"/>
        </w:rPr>
        <w:t>万元，占支出总预算的</w:t>
      </w:r>
      <w:r w:rsidRPr="00744F23">
        <w:rPr>
          <w:rFonts w:asciiTheme="minorEastAsia" w:hAnsiTheme="minorEastAsia"/>
          <w:kern w:val="2"/>
          <w:sz w:val="32"/>
          <w:szCs w:val="32"/>
        </w:rPr>
        <w:t>7.61%</w:t>
      </w:r>
      <w:r w:rsidRPr="00744F23">
        <w:rPr>
          <w:rFonts w:asciiTheme="minorEastAsia" w:hAnsiTheme="minorEastAsia" w:hint="eastAsia"/>
          <w:kern w:val="2"/>
          <w:sz w:val="32"/>
          <w:szCs w:val="32"/>
        </w:rPr>
        <w:t>；</w:t>
      </w:r>
    </w:p>
    <w:p w:rsidR="00D93420" w:rsidRPr="00744F23" w:rsidRDefault="00D93420" w:rsidP="00D93420">
      <w:pPr>
        <w:autoSpaceDE/>
        <w:autoSpaceDN/>
        <w:snapToGrid w:val="0"/>
        <w:ind w:firstLineChars="200" w:firstLine="640"/>
        <w:jc w:val="both"/>
        <w:rPr>
          <w:rFonts w:asciiTheme="minorEastAsia"/>
          <w:kern w:val="2"/>
          <w:sz w:val="32"/>
          <w:szCs w:val="32"/>
        </w:rPr>
      </w:pPr>
      <w:r w:rsidRPr="00744F23">
        <w:rPr>
          <w:rFonts w:asciiTheme="minorEastAsia" w:hAnsiTheme="minorEastAsia"/>
          <w:kern w:val="2"/>
          <w:sz w:val="32"/>
          <w:szCs w:val="32"/>
        </w:rPr>
        <w:t>2</w:t>
      </w:r>
      <w:r w:rsidRPr="00744F23">
        <w:rPr>
          <w:rFonts w:asciiTheme="minorEastAsia" w:hAnsiTheme="minorEastAsia" w:hint="eastAsia"/>
          <w:kern w:val="2"/>
          <w:sz w:val="32"/>
          <w:szCs w:val="32"/>
        </w:rPr>
        <w:t>）</w:t>
      </w:r>
      <w:r w:rsidRPr="00744F23">
        <w:rPr>
          <w:rFonts w:asciiTheme="minorEastAsia" w:hAnsiTheme="minorEastAsia"/>
          <w:kern w:val="2"/>
          <w:sz w:val="32"/>
          <w:szCs w:val="32"/>
        </w:rPr>
        <w:t>210</w:t>
      </w:r>
      <w:r w:rsidRPr="00744F23">
        <w:rPr>
          <w:rFonts w:asciiTheme="minorEastAsia" w:hAnsiTheme="minorEastAsia" w:hint="eastAsia"/>
          <w:kern w:val="2"/>
          <w:sz w:val="32"/>
          <w:szCs w:val="32"/>
        </w:rPr>
        <w:t>类卫生健康支出科目</w:t>
      </w:r>
      <w:r w:rsidRPr="00744F23">
        <w:rPr>
          <w:rFonts w:asciiTheme="minorEastAsia" w:hAnsiTheme="minorEastAsia"/>
          <w:kern w:val="2"/>
          <w:sz w:val="32"/>
          <w:szCs w:val="32"/>
        </w:rPr>
        <w:t>163.70</w:t>
      </w:r>
      <w:r w:rsidRPr="00744F23">
        <w:rPr>
          <w:rFonts w:asciiTheme="minorEastAsia" w:hAnsiTheme="minorEastAsia" w:hint="eastAsia"/>
          <w:kern w:val="2"/>
          <w:sz w:val="32"/>
          <w:szCs w:val="32"/>
        </w:rPr>
        <w:t>万元，占支出总预算的</w:t>
      </w:r>
      <w:r w:rsidRPr="00744F23">
        <w:rPr>
          <w:rFonts w:asciiTheme="minorEastAsia" w:hAnsiTheme="minorEastAsia"/>
          <w:kern w:val="2"/>
          <w:sz w:val="32"/>
          <w:szCs w:val="32"/>
        </w:rPr>
        <w:t>4.20%</w:t>
      </w:r>
      <w:r w:rsidRPr="00744F23">
        <w:rPr>
          <w:rFonts w:asciiTheme="minorEastAsia" w:hAnsiTheme="minorEastAsia" w:hint="eastAsia"/>
          <w:kern w:val="2"/>
          <w:sz w:val="32"/>
          <w:szCs w:val="32"/>
        </w:rPr>
        <w:t>；</w:t>
      </w:r>
    </w:p>
    <w:p w:rsidR="00D93420" w:rsidRPr="00744F23" w:rsidRDefault="00D93420" w:rsidP="00D93420">
      <w:pPr>
        <w:autoSpaceDE/>
        <w:autoSpaceDN/>
        <w:snapToGrid w:val="0"/>
        <w:ind w:firstLineChars="200" w:firstLine="640"/>
        <w:jc w:val="both"/>
        <w:rPr>
          <w:rFonts w:asciiTheme="minorEastAsia"/>
          <w:kern w:val="2"/>
          <w:sz w:val="32"/>
          <w:szCs w:val="32"/>
        </w:rPr>
      </w:pPr>
      <w:r w:rsidRPr="00744F23">
        <w:rPr>
          <w:rFonts w:asciiTheme="minorEastAsia" w:hAnsiTheme="minorEastAsia"/>
          <w:kern w:val="2"/>
          <w:sz w:val="32"/>
          <w:szCs w:val="32"/>
        </w:rPr>
        <w:t>3</w:t>
      </w:r>
      <w:r w:rsidRPr="00744F23">
        <w:rPr>
          <w:rFonts w:asciiTheme="minorEastAsia" w:hAnsiTheme="minorEastAsia" w:hint="eastAsia"/>
          <w:kern w:val="2"/>
          <w:sz w:val="32"/>
          <w:szCs w:val="32"/>
        </w:rPr>
        <w:t>）</w:t>
      </w:r>
      <w:r w:rsidRPr="00744F23">
        <w:rPr>
          <w:rFonts w:asciiTheme="minorEastAsia" w:hAnsiTheme="minorEastAsia"/>
          <w:kern w:val="2"/>
          <w:sz w:val="32"/>
          <w:szCs w:val="32"/>
        </w:rPr>
        <w:t>214</w:t>
      </w:r>
      <w:r w:rsidRPr="00744F23">
        <w:rPr>
          <w:rFonts w:asciiTheme="minorEastAsia" w:hAnsiTheme="minorEastAsia" w:hint="eastAsia"/>
          <w:kern w:val="2"/>
          <w:sz w:val="32"/>
          <w:szCs w:val="32"/>
        </w:rPr>
        <w:t>类交通运输科目</w:t>
      </w:r>
      <w:r w:rsidRPr="00744F23">
        <w:rPr>
          <w:rFonts w:asciiTheme="minorEastAsia" w:hAnsiTheme="minorEastAsia"/>
          <w:kern w:val="2"/>
          <w:sz w:val="32"/>
          <w:szCs w:val="32"/>
        </w:rPr>
        <w:t>3,313.47</w:t>
      </w:r>
      <w:r w:rsidRPr="00744F23">
        <w:rPr>
          <w:rFonts w:asciiTheme="minorEastAsia" w:hAnsiTheme="minorEastAsia" w:hint="eastAsia"/>
          <w:kern w:val="2"/>
          <w:sz w:val="32"/>
          <w:szCs w:val="32"/>
        </w:rPr>
        <w:t>万元，占支出总预算的</w:t>
      </w:r>
      <w:r w:rsidRPr="00744F23">
        <w:rPr>
          <w:rFonts w:asciiTheme="minorEastAsia" w:hAnsiTheme="minorEastAsia"/>
          <w:kern w:val="2"/>
          <w:sz w:val="32"/>
          <w:szCs w:val="32"/>
        </w:rPr>
        <w:t>84.93%</w:t>
      </w:r>
      <w:r w:rsidRPr="00744F23">
        <w:rPr>
          <w:rFonts w:asciiTheme="minorEastAsia" w:hAnsiTheme="minorEastAsia" w:hint="eastAsia"/>
          <w:kern w:val="2"/>
          <w:sz w:val="32"/>
          <w:szCs w:val="32"/>
        </w:rPr>
        <w:t>；</w:t>
      </w:r>
    </w:p>
    <w:p w:rsidR="00D93420" w:rsidRPr="00744F23" w:rsidRDefault="00D93420" w:rsidP="00D93420">
      <w:pPr>
        <w:autoSpaceDE/>
        <w:autoSpaceDN/>
        <w:ind w:leftChars="21" w:left="50" w:rightChars="34" w:right="82" w:firstLineChars="200" w:firstLine="640"/>
        <w:jc w:val="both"/>
        <w:rPr>
          <w:rFonts w:asciiTheme="minorEastAsia"/>
          <w:kern w:val="2"/>
          <w:sz w:val="32"/>
          <w:szCs w:val="32"/>
        </w:rPr>
      </w:pPr>
      <w:r w:rsidRPr="00744F23">
        <w:rPr>
          <w:rFonts w:asciiTheme="minorEastAsia" w:hAnsiTheme="minorEastAsia"/>
          <w:kern w:val="2"/>
          <w:sz w:val="32"/>
          <w:szCs w:val="32"/>
        </w:rPr>
        <w:t>4</w:t>
      </w:r>
      <w:r w:rsidRPr="00744F23">
        <w:rPr>
          <w:rFonts w:asciiTheme="minorEastAsia" w:hAnsiTheme="minorEastAsia" w:hint="eastAsia"/>
          <w:kern w:val="2"/>
          <w:sz w:val="32"/>
          <w:szCs w:val="32"/>
        </w:rPr>
        <w:t>）</w:t>
      </w:r>
      <w:r w:rsidRPr="00744F23">
        <w:rPr>
          <w:rFonts w:asciiTheme="minorEastAsia" w:hAnsiTheme="minorEastAsia"/>
          <w:kern w:val="2"/>
          <w:sz w:val="32"/>
          <w:szCs w:val="32"/>
        </w:rPr>
        <w:t>221</w:t>
      </w:r>
      <w:r w:rsidRPr="00744F23">
        <w:rPr>
          <w:rFonts w:asciiTheme="minorEastAsia" w:hAnsiTheme="minorEastAsia" w:hint="eastAsia"/>
          <w:kern w:val="2"/>
          <w:sz w:val="32"/>
          <w:szCs w:val="32"/>
        </w:rPr>
        <w:t>类住房保障支出科目</w:t>
      </w:r>
      <w:r w:rsidRPr="00744F23">
        <w:rPr>
          <w:rFonts w:asciiTheme="minorEastAsia" w:hAnsiTheme="minorEastAsia"/>
          <w:kern w:val="2"/>
          <w:sz w:val="32"/>
          <w:szCs w:val="32"/>
        </w:rPr>
        <w:t>127.32</w:t>
      </w:r>
      <w:r w:rsidRPr="00744F23">
        <w:rPr>
          <w:rFonts w:asciiTheme="minorEastAsia" w:hAnsiTheme="minorEastAsia" w:hint="eastAsia"/>
          <w:kern w:val="2"/>
          <w:sz w:val="32"/>
          <w:szCs w:val="32"/>
        </w:rPr>
        <w:t>万元，占支出总预</w:t>
      </w:r>
      <w:r w:rsidRPr="00744F23">
        <w:rPr>
          <w:rFonts w:asciiTheme="minorEastAsia" w:hAnsiTheme="minorEastAsia" w:hint="eastAsia"/>
          <w:kern w:val="2"/>
          <w:sz w:val="32"/>
          <w:szCs w:val="32"/>
        </w:rPr>
        <w:lastRenderedPageBreak/>
        <w:t>算的</w:t>
      </w:r>
      <w:r w:rsidRPr="00744F23">
        <w:rPr>
          <w:rFonts w:asciiTheme="minorEastAsia" w:hAnsiTheme="minorEastAsia"/>
          <w:kern w:val="2"/>
          <w:sz w:val="32"/>
          <w:szCs w:val="32"/>
        </w:rPr>
        <w:t>3.26%</w:t>
      </w:r>
      <w:r w:rsidRPr="00744F23">
        <w:rPr>
          <w:rFonts w:asciiTheme="minorEastAsia" w:hAnsiTheme="minorEastAsia" w:hint="eastAsia"/>
          <w:kern w:val="2"/>
          <w:sz w:val="32"/>
          <w:szCs w:val="32"/>
        </w:rPr>
        <w:t>。</w:t>
      </w:r>
    </w:p>
    <w:p w:rsidR="00D93420" w:rsidRPr="00744F23" w:rsidRDefault="00D93420" w:rsidP="00D93420">
      <w:pPr>
        <w:autoSpaceDE/>
        <w:autoSpaceDN/>
        <w:ind w:leftChars="21" w:left="50" w:rightChars="34" w:right="82" w:firstLineChars="200" w:firstLine="643"/>
        <w:jc w:val="both"/>
        <w:rPr>
          <w:rFonts w:asciiTheme="minorEastAsia"/>
          <w:b/>
          <w:bCs/>
          <w:color w:val="000000"/>
          <w:kern w:val="2"/>
          <w:sz w:val="32"/>
          <w:szCs w:val="32"/>
        </w:rPr>
      </w:pPr>
      <w:r w:rsidRPr="00744F23">
        <w:rPr>
          <w:rFonts w:asciiTheme="minorEastAsia" w:hAnsiTheme="minorEastAsia"/>
          <w:b/>
          <w:bCs/>
          <w:color w:val="000000"/>
          <w:kern w:val="2"/>
          <w:sz w:val="32"/>
          <w:szCs w:val="32"/>
        </w:rPr>
        <w:t>2</w:t>
      </w:r>
      <w:r w:rsidRPr="00744F23">
        <w:rPr>
          <w:rFonts w:asciiTheme="minorEastAsia" w:hAnsiTheme="minorEastAsia" w:hint="eastAsia"/>
          <w:b/>
          <w:bCs/>
          <w:color w:val="000000"/>
          <w:kern w:val="2"/>
          <w:sz w:val="32"/>
          <w:szCs w:val="32"/>
        </w:rPr>
        <w:t>．</w:t>
      </w:r>
      <w:bookmarkEnd w:id="10"/>
      <w:r w:rsidRPr="00744F23">
        <w:rPr>
          <w:rFonts w:asciiTheme="minorEastAsia" w:hAnsiTheme="minorEastAsia" w:hint="eastAsia"/>
          <w:sz w:val="32"/>
          <w:szCs w:val="32"/>
        </w:rPr>
        <w:t>按支出结构分类划分，分为基本支出预算和项目支出预算。</w:t>
      </w:r>
    </w:p>
    <w:p w:rsidR="00D93420" w:rsidRPr="00744F23" w:rsidRDefault="00D93420" w:rsidP="00D93420">
      <w:pPr>
        <w:autoSpaceDE/>
        <w:autoSpaceDN/>
        <w:ind w:leftChars="21" w:left="50" w:rightChars="34" w:right="82" w:firstLineChars="200" w:firstLine="640"/>
        <w:jc w:val="both"/>
        <w:rPr>
          <w:rFonts w:asciiTheme="minorEastAsia"/>
          <w:color w:val="000000"/>
          <w:kern w:val="2"/>
          <w:sz w:val="32"/>
          <w:szCs w:val="32"/>
        </w:rPr>
      </w:pPr>
      <w:r w:rsidRPr="00744F23">
        <w:rPr>
          <w:rFonts w:asciiTheme="minorEastAsia" w:hAnsiTheme="minorEastAsia"/>
          <w:color w:val="000000"/>
          <w:kern w:val="2"/>
          <w:sz w:val="32"/>
          <w:szCs w:val="32"/>
        </w:rPr>
        <w:t>1</w:t>
      </w:r>
      <w:r w:rsidRPr="00744F23">
        <w:rPr>
          <w:rFonts w:asciiTheme="minorEastAsia" w:hAnsiTheme="minorEastAsia" w:hint="eastAsia"/>
          <w:color w:val="000000"/>
          <w:kern w:val="2"/>
          <w:sz w:val="32"/>
          <w:szCs w:val="32"/>
        </w:rPr>
        <w:t>）基本支出预算。</w:t>
      </w:r>
    </w:p>
    <w:p w:rsidR="00D93420" w:rsidRPr="00744F23" w:rsidRDefault="00D93420" w:rsidP="00D93420">
      <w:pPr>
        <w:autoSpaceDE/>
        <w:autoSpaceDN/>
        <w:snapToGrid w:val="0"/>
        <w:ind w:firstLineChars="200" w:firstLine="640"/>
        <w:jc w:val="both"/>
        <w:rPr>
          <w:rFonts w:asciiTheme="minorEastAsia"/>
          <w:kern w:val="2"/>
          <w:sz w:val="32"/>
          <w:szCs w:val="32"/>
        </w:rPr>
      </w:pPr>
      <w:r w:rsidRPr="00744F23">
        <w:rPr>
          <w:rFonts w:asciiTheme="minorEastAsia" w:hAnsiTheme="minorEastAsia" w:hint="eastAsia"/>
          <w:kern w:val="2"/>
          <w:sz w:val="32"/>
          <w:szCs w:val="32"/>
        </w:rPr>
        <w:t>基本支出</w:t>
      </w:r>
      <w:r w:rsidRPr="00744F23">
        <w:rPr>
          <w:rFonts w:asciiTheme="minorEastAsia" w:hAnsiTheme="minorEastAsia"/>
          <w:kern w:val="2"/>
          <w:sz w:val="32"/>
          <w:szCs w:val="32"/>
        </w:rPr>
        <w:t>2,017.35</w:t>
      </w:r>
      <w:r w:rsidRPr="00744F23">
        <w:rPr>
          <w:rFonts w:asciiTheme="minorEastAsia" w:hAnsiTheme="minorEastAsia" w:hint="eastAsia"/>
          <w:kern w:val="2"/>
          <w:sz w:val="32"/>
          <w:szCs w:val="32"/>
        </w:rPr>
        <w:t>万元，占支出总预算</w:t>
      </w:r>
      <w:r w:rsidRPr="00744F23">
        <w:rPr>
          <w:rFonts w:asciiTheme="minorEastAsia" w:hAnsiTheme="minorEastAsia"/>
          <w:kern w:val="2"/>
          <w:sz w:val="32"/>
          <w:szCs w:val="32"/>
        </w:rPr>
        <w:t>51.71%</w:t>
      </w:r>
      <w:r w:rsidRPr="00744F23">
        <w:rPr>
          <w:rFonts w:asciiTheme="minorEastAsia" w:hAnsiTheme="minorEastAsia" w:hint="eastAsia"/>
          <w:kern w:val="2"/>
          <w:sz w:val="32"/>
          <w:szCs w:val="32"/>
        </w:rPr>
        <w:t>，同比增加</w:t>
      </w:r>
      <w:r w:rsidRPr="00744F23">
        <w:rPr>
          <w:rFonts w:asciiTheme="minorEastAsia" w:hAnsiTheme="minorEastAsia"/>
          <w:kern w:val="2"/>
          <w:sz w:val="32"/>
          <w:szCs w:val="32"/>
        </w:rPr>
        <w:t>249.77</w:t>
      </w:r>
      <w:r w:rsidRPr="00744F23">
        <w:rPr>
          <w:rFonts w:asciiTheme="minorEastAsia" w:hAnsiTheme="minorEastAsia" w:hint="eastAsia"/>
          <w:kern w:val="2"/>
          <w:sz w:val="32"/>
          <w:szCs w:val="32"/>
        </w:rPr>
        <w:t>万元，同比增长</w:t>
      </w:r>
      <w:r w:rsidRPr="00744F23">
        <w:rPr>
          <w:rFonts w:asciiTheme="minorEastAsia" w:hAnsiTheme="minorEastAsia"/>
          <w:kern w:val="2"/>
          <w:sz w:val="32"/>
          <w:szCs w:val="32"/>
        </w:rPr>
        <w:t>14.13%</w:t>
      </w:r>
      <w:r w:rsidRPr="00744F23">
        <w:rPr>
          <w:rFonts w:asciiTheme="minorEastAsia" w:hAnsiTheme="minorEastAsia" w:hint="eastAsia"/>
          <w:kern w:val="2"/>
          <w:sz w:val="32"/>
          <w:szCs w:val="32"/>
        </w:rPr>
        <w:t>。</w:t>
      </w:r>
    </w:p>
    <w:p w:rsidR="00D93420" w:rsidRPr="00744F23" w:rsidRDefault="00D93420" w:rsidP="00D93420">
      <w:pPr>
        <w:autoSpaceDE/>
        <w:autoSpaceDN/>
        <w:snapToGrid w:val="0"/>
        <w:ind w:firstLineChars="200" w:firstLine="640"/>
        <w:jc w:val="both"/>
        <w:rPr>
          <w:rFonts w:asciiTheme="minorEastAsia"/>
          <w:kern w:val="2"/>
          <w:sz w:val="32"/>
          <w:szCs w:val="32"/>
        </w:rPr>
      </w:pPr>
      <w:r w:rsidRPr="00744F23">
        <w:rPr>
          <w:rFonts w:asciiTheme="minorEastAsia" w:hAnsiTheme="minorEastAsia" w:hint="eastAsia"/>
          <w:kern w:val="2"/>
          <w:sz w:val="32"/>
          <w:szCs w:val="32"/>
        </w:rPr>
        <w:t>工资福利支出预算</w:t>
      </w:r>
      <w:r w:rsidRPr="00744F23">
        <w:rPr>
          <w:rFonts w:asciiTheme="minorEastAsia" w:hAnsiTheme="minorEastAsia"/>
          <w:kern w:val="2"/>
          <w:sz w:val="32"/>
          <w:szCs w:val="32"/>
        </w:rPr>
        <w:t>1,577.98</w:t>
      </w:r>
      <w:r w:rsidRPr="00744F23">
        <w:rPr>
          <w:rFonts w:asciiTheme="minorEastAsia" w:hAnsiTheme="minorEastAsia" w:hint="eastAsia"/>
          <w:kern w:val="2"/>
          <w:sz w:val="32"/>
          <w:szCs w:val="32"/>
        </w:rPr>
        <w:t>万元，占基本支出预算的</w:t>
      </w:r>
      <w:r w:rsidRPr="00744F23">
        <w:rPr>
          <w:rFonts w:asciiTheme="minorEastAsia" w:hAnsiTheme="minorEastAsia"/>
          <w:kern w:val="2"/>
          <w:sz w:val="32"/>
          <w:szCs w:val="32"/>
        </w:rPr>
        <w:t>78.22%</w:t>
      </w:r>
      <w:r w:rsidRPr="00744F23">
        <w:rPr>
          <w:rFonts w:asciiTheme="minorEastAsia" w:hAnsiTheme="minorEastAsia" w:hint="eastAsia"/>
          <w:kern w:val="2"/>
          <w:sz w:val="32"/>
          <w:szCs w:val="32"/>
        </w:rPr>
        <w:t>，同比增加</w:t>
      </w:r>
      <w:r w:rsidRPr="00744F23">
        <w:rPr>
          <w:rFonts w:asciiTheme="minorEastAsia" w:hAnsiTheme="minorEastAsia"/>
          <w:kern w:val="2"/>
          <w:sz w:val="32"/>
          <w:szCs w:val="32"/>
        </w:rPr>
        <w:t>176.75</w:t>
      </w:r>
      <w:r w:rsidRPr="00744F23">
        <w:rPr>
          <w:rFonts w:asciiTheme="minorEastAsia" w:hAnsiTheme="minorEastAsia" w:hint="eastAsia"/>
          <w:kern w:val="2"/>
          <w:sz w:val="32"/>
          <w:szCs w:val="32"/>
        </w:rPr>
        <w:t>万元，同比增长</w:t>
      </w:r>
      <w:r w:rsidRPr="00744F23">
        <w:rPr>
          <w:rFonts w:asciiTheme="minorEastAsia" w:hAnsiTheme="minorEastAsia"/>
          <w:kern w:val="2"/>
          <w:sz w:val="32"/>
          <w:szCs w:val="32"/>
        </w:rPr>
        <w:t>12.61%</w:t>
      </w:r>
      <w:r w:rsidRPr="00744F23">
        <w:rPr>
          <w:rFonts w:asciiTheme="minorEastAsia" w:hAnsiTheme="minorEastAsia" w:hint="eastAsia"/>
          <w:kern w:val="2"/>
          <w:sz w:val="32"/>
          <w:szCs w:val="32"/>
        </w:rPr>
        <w:t>。增加的主要原因是按照</w:t>
      </w:r>
      <w:r w:rsidRPr="00744F23">
        <w:rPr>
          <w:rFonts w:asciiTheme="minorEastAsia" w:hAnsiTheme="minorEastAsia"/>
          <w:kern w:val="2"/>
          <w:sz w:val="32"/>
          <w:szCs w:val="32"/>
        </w:rPr>
        <w:t>2019</w:t>
      </w:r>
      <w:r w:rsidRPr="00744F23">
        <w:rPr>
          <w:rFonts w:asciiTheme="minorEastAsia" w:hAnsiTheme="minorEastAsia" w:hint="eastAsia"/>
          <w:kern w:val="2"/>
          <w:sz w:val="32"/>
          <w:szCs w:val="32"/>
        </w:rPr>
        <w:t>年自治区本级部门预算编制要求新增职业年金及人员增资。</w:t>
      </w:r>
    </w:p>
    <w:p w:rsidR="00D93420" w:rsidRPr="00744F23" w:rsidRDefault="00D93420" w:rsidP="00D93420">
      <w:pPr>
        <w:autoSpaceDE/>
        <w:autoSpaceDN/>
        <w:snapToGrid w:val="0"/>
        <w:ind w:firstLineChars="200" w:firstLine="640"/>
        <w:jc w:val="both"/>
        <w:rPr>
          <w:rFonts w:asciiTheme="minorEastAsia"/>
          <w:kern w:val="2"/>
          <w:sz w:val="32"/>
          <w:szCs w:val="32"/>
        </w:rPr>
      </w:pPr>
      <w:r w:rsidRPr="00744F23">
        <w:rPr>
          <w:rFonts w:asciiTheme="minorEastAsia" w:hAnsiTheme="minorEastAsia" w:hint="eastAsia"/>
          <w:kern w:val="2"/>
          <w:sz w:val="32"/>
          <w:szCs w:val="32"/>
        </w:rPr>
        <w:t>商品和服务支出预算</w:t>
      </w:r>
      <w:r w:rsidRPr="00744F23">
        <w:rPr>
          <w:rFonts w:asciiTheme="minorEastAsia" w:hAnsiTheme="minorEastAsia"/>
          <w:kern w:val="2"/>
          <w:sz w:val="32"/>
          <w:szCs w:val="32"/>
        </w:rPr>
        <w:t>241.23</w:t>
      </w:r>
      <w:r w:rsidRPr="00744F23">
        <w:rPr>
          <w:rFonts w:asciiTheme="minorEastAsia" w:hAnsiTheme="minorEastAsia" w:hint="eastAsia"/>
          <w:kern w:val="2"/>
          <w:sz w:val="32"/>
          <w:szCs w:val="32"/>
        </w:rPr>
        <w:t>万元，占基本支出预算的</w:t>
      </w:r>
      <w:r w:rsidRPr="00744F23">
        <w:rPr>
          <w:rFonts w:asciiTheme="minorEastAsia" w:hAnsiTheme="minorEastAsia"/>
          <w:kern w:val="2"/>
          <w:sz w:val="32"/>
          <w:szCs w:val="32"/>
        </w:rPr>
        <w:t>11.96%</w:t>
      </w:r>
      <w:r w:rsidRPr="00744F23">
        <w:rPr>
          <w:rFonts w:asciiTheme="minorEastAsia" w:hAnsiTheme="minorEastAsia" w:hint="eastAsia"/>
          <w:kern w:val="2"/>
          <w:sz w:val="32"/>
          <w:szCs w:val="32"/>
        </w:rPr>
        <w:t>，同比增加</w:t>
      </w:r>
      <w:r w:rsidRPr="00744F23">
        <w:rPr>
          <w:rFonts w:asciiTheme="minorEastAsia" w:hAnsiTheme="minorEastAsia"/>
          <w:kern w:val="2"/>
          <w:sz w:val="32"/>
          <w:szCs w:val="32"/>
        </w:rPr>
        <w:t>13.27</w:t>
      </w:r>
      <w:r w:rsidRPr="00744F23">
        <w:rPr>
          <w:rFonts w:asciiTheme="minorEastAsia" w:hAnsiTheme="minorEastAsia" w:hint="eastAsia"/>
          <w:kern w:val="2"/>
          <w:sz w:val="32"/>
          <w:szCs w:val="32"/>
        </w:rPr>
        <w:t>万元，同比增长</w:t>
      </w:r>
      <w:r w:rsidRPr="00744F23">
        <w:rPr>
          <w:rFonts w:asciiTheme="minorEastAsia" w:hAnsiTheme="minorEastAsia"/>
          <w:kern w:val="2"/>
          <w:sz w:val="32"/>
          <w:szCs w:val="32"/>
        </w:rPr>
        <w:t>5.82%</w:t>
      </w:r>
      <w:r w:rsidRPr="00744F23">
        <w:rPr>
          <w:rFonts w:asciiTheme="minorEastAsia" w:hAnsiTheme="minorEastAsia" w:hint="eastAsia"/>
          <w:kern w:val="2"/>
          <w:sz w:val="32"/>
          <w:szCs w:val="32"/>
        </w:rPr>
        <w:t>。</w:t>
      </w:r>
    </w:p>
    <w:p w:rsidR="00D93420" w:rsidRPr="00744F23" w:rsidRDefault="00D93420" w:rsidP="00D93420">
      <w:pPr>
        <w:autoSpaceDE/>
        <w:autoSpaceDN/>
        <w:ind w:leftChars="21" w:left="50" w:rightChars="34" w:right="82" w:firstLineChars="200" w:firstLine="640"/>
        <w:jc w:val="both"/>
        <w:rPr>
          <w:rFonts w:asciiTheme="minorEastAsia"/>
          <w:color w:val="000000"/>
          <w:kern w:val="2"/>
          <w:sz w:val="32"/>
          <w:szCs w:val="32"/>
        </w:rPr>
      </w:pPr>
      <w:r w:rsidRPr="00744F23">
        <w:rPr>
          <w:rFonts w:asciiTheme="minorEastAsia" w:hAnsiTheme="minorEastAsia" w:hint="eastAsia"/>
          <w:kern w:val="2"/>
          <w:sz w:val="32"/>
          <w:szCs w:val="32"/>
        </w:rPr>
        <w:t>对个人和家庭补助预算</w:t>
      </w:r>
      <w:r w:rsidRPr="00744F23">
        <w:rPr>
          <w:rFonts w:asciiTheme="minorEastAsia" w:hAnsiTheme="minorEastAsia"/>
          <w:kern w:val="2"/>
          <w:sz w:val="32"/>
          <w:szCs w:val="32"/>
        </w:rPr>
        <w:t>198.14</w:t>
      </w:r>
      <w:r w:rsidRPr="00744F23">
        <w:rPr>
          <w:rFonts w:asciiTheme="minorEastAsia" w:hAnsiTheme="minorEastAsia" w:hint="eastAsia"/>
          <w:kern w:val="2"/>
          <w:sz w:val="32"/>
          <w:szCs w:val="32"/>
        </w:rPr>
        <w:t>万元，占基本支出预算的</w:t>
      </w:r>
      <w:r w:rsidRPr="00744F23">
        <w:rPr>
          <w:rFonts w:asciiTheme="minorEastAsia" w:hAnsiTheme="minorEastAsia"/>
          <w:kern w:val="2"/>
          <w:sz w:val="32"/>
          <w:szCs w:val="32"/>
        </w:rPr>
        <w:t>9.82%</w:t>
      </w:r>
      <w:r w:rsidRPr="00744F23">
        <w:rPr>
          <w:rFonts w:asciiTheme="minorEastAsia" w:hAnsiTheme="minorEastAsia" w:hint="eastAsia"/>
          <w:kern w:val="2"/>
          <w:sz w:val="32"/>
          <w:szCs w:val="32"/>
        </w:rPr>
        <w:t>，同比增加</w:t>
      </w:r>
      <w:r w:rsidRPr="00744F23">
        <w:rPr>
          <w:rFonts w:asciiTheme="minorEastAsia" w:hAnsiTheme="minorEastAsia"/>
          <w:kern w:val="2"/>
          <w:sz w:val="32"/>
          <w:szCs w:val="32"/>
        </w:rPr>
        <w:t>59.75</w:t>
      </w:r>
      <w:r w:rsidRPr="00744F23">
        <w:rPr>
          <w:rFonts w:asciiTheme="minorEastAsia" w:hAnsiTheme="minorEastAsia" w:hint="eastAsia"/>
          <w:kern w:val="2"/>
          <w:sz w:val="32"/>
          <w:szCs w:val="32"/>
        </w:rPr>
        <w:t>万元，同比增长</w:t>
      </w:r>
      <w:r w:rsidRPr="00744F23">
        <w:rPr>
          <w:rFonts w:asciiTheme="minorEastAsia" w:hAnsiTheme="minorEastAsia"/>
          <w:kern w:val="2"/>
          <w:sz w:val="32"/>
          <w:szCs w:val="32"/>
        </w:rPr>
        <w:t>43.18%</w:t>
      </w:r>
      <w:r w:rsidRPr="00744F23">
        <w:rPr>
          <w:rFonts w:asciiTheme="minorEastAsia" w:hAnsiTheme="minorEastAsia" w:hint="eastAsia"/>
          <w:kern w:val="2"/>
          <w:sz w:val="32"/>
          <w:szCs w:val="32"/>
        </w:rPr>
        <w:t>。增加的主要原因是人员增资</w:t>
      </w:r>
      <w:r w:rsidRPr="00744F23">
        <w:rPr>
          <w:rFonts w:asciiTheme="minorEastAsia" w:hAnsiTheme="minorEastAsia" w:hint="eastAsia"/>
          <w:color w:val="000000"/>
          <w:kern w:val="2"/>
          <w:sz w:val="32"/>
          <w:szCs w:val="32"/>
        </w:rPr>
        <w:t>。</w:t>
      </w:r>
    </w:p>
    <w:p w:rsidR="00D93420" w:rsidRPr="00744F23" w:rsidRDefault="00D93420" w:rsidP="00D93420">
      <w:pPr>
        <w:pStyle w:val="1"/>
        <w:kinsoku w:val="0"/>
        <w:overflowPunct w:val="0"/>
        <w:spacing w:before="0"/>
        <w:ind w:leftChars="21" w:left="50" w:rightChars="34" w:right="82" w:firstLineChars="200" w:firstLine="640"/>
        <w:jc w:val="both"/>
        <w:rPr>
          <w:rFonts w:asciiTheme="minorEastAsia" w:eastAsiaTheme="minorEastAsia" w:hAnsiTheme="minorEastAsia" w:cs="Times New Roman"/>
          <w:b w:val="0"/>
          <w:bCs w:val="0"/>
          <w:color w:val="000000"/>
          <w:kern w:val="2"/>
          <w:sz w:val="32"/>
          <w:szCs w:val="32"/>
        </w:rPr>
      </w:pPr>
      <w:r w:rsidRPr="00744F23">
        <w:rPr>
          <w:rFonts w:asciiTheme="minorEastAsia" w:eastAsiaTheme="minorEastAsia" w:hAnsiTheme="minorEastAsia" w:cs="Times New Roman"/>
          <w:b w:val="0"/>
          <w:bCs w:val="0"/>
          <w:color w:val="000000"/>
          <w:kern w:val="2"/>
          <w:sz w:val="32"/>
          <w:szCs w:val="32"/>
        </w:rPr>
        <w:t>2</w:t>
      </w:r>
      <w:r w:rsidRPr="00744F23">
        <w:rPr>
          <w:rFonts w:asciiTheme="minorEastAsia" w:eastAsiaTheme="minorEastAsia" w:hAnsiTheme="minorEastAsia" w:cs="Times New Roman" w:hint="eastAsia"/>
          <w:b w:val="0"/>
          <w:bCs w:val="0"/>
          <w:color w:val="000000"/>
          <w:kern w:val="2"/>
          <w:sz w:val="32"/>
          <w:szCs w:val="32"/>
        </w:rPr>
        <w:t>）项目支出预算。</w:t>
      </w:r>
    </w:p>
    <w:p w:rsidR="00D93420" w:rsidRPr="00744F23" w:rsidRDefault="00D93420" w:rsidP="00D93420">
      <w:pPr>
        <w:pStyle w:val="1"/>
        <w:kinsoku w:val="0"/>
        <w:overflowPunct w:val="0"/>
        <w:spacing w:before="0"/>
        <w:ind w:leftChars="21" w:left="50" w:rightChars="34" w:right="82" w:firstLineChars="200" w:firstLine="640"/>
        <w:jc w:val="both"/>
        <w:rPr>
          <w:rFonts w:asciiTheme="minorEastAsia" w:eastAsiaTheme="minorEastAsia" w:hAnsiTheme="minorEastAsia" w:cs="Times New Roman"/>
          <w:b w:val="0"/>
          <w:bCs w:val="0"/>
          <w:color w:val="000000"/>
          <w:kern w:val="2"/>
          <w:sz w:val="32"/>
          <w:szCs w:val="32"/>
        </w:rPr>
      </w:pPr>
      <w:r w:rsidRPr="00744F23">
        <w:rPr>
          <w:rFonts w:asciiTheme="minorEastAsia" w:eastAsiaTheme="minorEastAsia" w:hAnsiTheme="minorEastAsia" w:hint="eastAsia"/>
          <w:b w:val="0"/>
          <w:sz w:val="32"/>
          <w:szCs w:val="32"/>
        </w:rPr>
        <w:t>项目支出</w:t>
      </w:r>
      <w:r w:rsidRPr="00744F23">
        <w:rPr>
          <w:rFonts w:asciiTheme="minorEastAsia" w:eastAsiaTheme="minorEastAsia" w:hAnsiTheme="minorEastAsia"/>
          <w:b w:val="0"/>
          <w:sz w:val="32"/>
          <w:szCs w:val="32"/>
        </w:rPr>
        <w:t>1,884.23</w:t>
      </w:r>
      <w:r w:rsidRPr="00744F23">
        <w:rPr>
          <w:rFonts w:asciiTheme="minorEastAsia" w:eastAsiaTheme="minorEastAsia" w:hAnsiTheme="minorEastAsia" w:hint="eastAsia"/>
          <w:b w:val="0"/>
          <w:sz w:val="32"/>
          <w:szCs w:val="32"/>
        </w:rPr>
        <w:t>万元，占支出总预算</w:t>
      </w:r>
      <w:r w:rsidRPr="00744F23">
        <w:rPr>
          <w:rFonts w:asciiTheme="minorEastAsia" w:eastAsiaTheme="minorEastAsia" w:hAnsiTheme="minorEastAsia"/>
          <w:b w:val="0"/>
          <w:sz w:val="32"/>
          <w:szCs w:val="32"/>
        </w:rPr>
        <w:t>48.29%</w:t>
      </w:r>
      <w:r w:rsidRPr="00744F23">
        <w:rPr>
          <w:rFonts w:asciiTheme="minorEastAsia" w:eastAsiaTheme="minorEastAsia" w:hAnsiTheme="minorEastAsia" w:hint="eastAsia"/>
          <w:b w:val="0"/>
          <w:sz w:val="32"/>
          <w:szCs w:val="32"/>
        </w:rPr>
        <w:t>，同比减少</w:t>
      </w:r>
      <w:r w:rsidRPr="00744F23">
        <w:rPr>
          <w:rFonts w:asciiTheme="minorEastAsia" w:eastAsiaTheme="minorEastAsia" w:hAnsiTheme="minorEastAsia"/>
          <w:b w:val="0"/>
          <w:sz w:val="32"/>
          <w:szCs w:val="32"/>
        </w:rPr>
        <w:t>919.48</w:t>
      </w:r>
      <w:r w:rsidRPr="00744F23">
        <w:rPr>
          <w:rFonts w:asciiTheme="minorEastAsia" w:eastAsiaTheme="minorEastAsia" w:hAnsiTheme="minorEastAsia" w:hint="eastAsia"/>
          <w:b w:val="0"/>
          <w:sz w:val="32"/>
          <w:szCs w:val="32"/>
        </w:rPr>
        <w:t>万元，同比下降</w:t>
      </w:r>
      <w:r w:rsidRPr="00744F23">
        <w:rPr>
          <w:rFonts w:asciiTheme="minorEastAsia" w:eastAsiaTheme="minorEastAsia" w:hAnsiTheme="minorEastAsia"/>
          <w:b w:val="0"/>
          <w:sz w:val="32"/>
          <w:szCs w:val="32"/>
        </w:rPr>
        <w:t>32.8%</w:t>
      </w:r>
      <w:r w:rsidRPr="00744F23">
        <w:rPr>
          <w:rFonts w:asciiTheme="minorEastAsia" w:eastAsiaTheme="minorEastAsia" w:hAnsiTheme="minorEastAsia" w:hint="eastAsia"/>
          <w:b w:val="0"/>
          <w:sz w:val="32"/>
          <w:szCs w:val="32"/>
        </w:rPr>
        <w:t>。下降的主要原因是</w:t>
      </w:r>
      <w:r w:rsidRPr="00744F23">
        <w:rPr>
          <w:rFonts w:asciiTheme="minorEastAsia" w:eastAsiaTheme="minorEastAsia" w:hAnsiTheme="minorEastAsia"/>
          <w:b w:val="0"/>
          <w:sz w:val="32"/>
          <w:szCs w:val="32"/>
        </w:rPr>
        <w:t>2019</w:t>
      </w:r>
      <w:r w:rsidRPr="00744F23">
        <w:rPr>
          <w:rFonts w:asciiTheme="minorEastAsia" w:eastAsiaTheme="minorEastAsia" w:hAnsiTheme="minorEastAsia" w:hint="eastAsia"/>
          <w:b w:val="0"/>
          <w:sz w:val="32"/>
          <w:szCs w:val="32"/>
        </w:rPr>
        <w:t>年部门预算无成品油价格和税费改革中央转移支付增长性资金、中央车购税资金等中央转移支付资金。</w:t>
      </w:r>
    </w:p>
    <w:p w:rsidR="00D93420" w:rsidRPr="00744F23" w:rsidRDefault="00D93420" w:rsidP="00D93420">
      <w:pPr>
        <w:pStyle w:val="1"/>
        <w:kinsoku w:val="0"/>
        <w:overflowPunct w:val="0"/>
        <w:spacing w:before="0"/>
        <w:ind w:leftChars="21" w:left="50" w:rightChars="34" w:right="82" w:firstLineChars="200" w:firstLine="643"/>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二、一般公共预算拨款支出预算情况</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pacing w:val="-11"/>
          <w:sz w:val="32"/>
          <w:szCs w:val="32"/>
        </w:rPr>
      </w:pP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z w:val="32"/>
          <w:szCs w:val="32"/>
        </w:rPr>
        <w:t>年一般公共预算拨款支出预算</w:t>
      </w:r>
      <w:r w:rsidRPr="00744F23">
        <w:rPr>
          <w:rFonts w:asciiTheme="minorEastAsia" w:eastAsiaTheme="minorEastAsia" w:hAnsiTheme="minorEastAsia"/>
          <w:sz w:val="32"/>
          <w:szCs w:val="32"/>
        </w:rPr>
        <w:t>3,504.95</w:t>
      </w:r>
      <w:r w:rsidRPr="00744F23">
        <w:rPr>
          <w:rFonts w:asciiTheme="minorEastAsia" w:eastAsiaTheme="minorEastAsia" w:hAnsiTheme="minorEastAsia" w:hint="eastAsia"/>
          <w:sz w:val="32"/>
          <w:szCs w:val="32"/>
        </w:rPr>
        <w:t>万元，其中：</w:t>
      </w:r>
      <w:r w:rsidRPr="00744F23">
        <w:rPr>
          <w:rFonts w:asciiTheme="minorEastAsia" w:eastAsiaTheme="minorEastAsia" w:hAnsiTheme="minorEastAsia" w:hint="eastAsia"/>
          <w:spacing w:val="-4"/>
          <w:sz w:val="32"/>
          <w:szCs w:val="32"/>
        </w:rPr>
        <w:t>基本支出</w:t>
      </w:r>
      <w:r w:rsidRPr="00744F23">
        <w:rPr>
          <w:rFonts w:asciiTheme="minorEastAsia" w:eastAsiaTheme="minorEastAsia" w:hAnsiTheme="minorEastAsia"/>
          <w:sz w:val="32"/>
          <w:szCs w:val="32"/>
        </w:rPr>
        <w:t>2017.35</w:t>
      </w:r>
      <w:r w:rsidRPr="00744F23">
        <w:rPr>
          <w:rFonts w:asciiTheme="minorEastAsia" w:eastAsiaTheme="minorEastAsia" w:hAnsiTheme="minorEastAsia" w:hint="eastAsia"/>
          <w:sz w:val="32"/>
          <w:szCs w:val="32"/>
        </w:rPr>
        <w:t>万元</w:t>
      </w:r>
      <w:r w:rsidRPr="00744F23">
        <w:rPr>
          <w:rFonts w:asciiTheme="minorEastAsia" w:eastAsiaTheme="minorEastAsia" w:hAnsiTheme="minorEastAsia" w:hint="eastAsia"/>
          <w:color w:val="000000"/>
          <w:sz w:val="32"/>
          <w:szCs w:val="32"/>
        </w:rPr>
        <w:t>，</w:t>
      </w:r>
      <w:r w:rsidRPr="00744F23">
        <w:rPr>
          <w:rFonts w:asciiTheme="minorEastAsia" w:eastAsiaTheme="minorEastAsia" w:hAnsiTheme="minorEastAsia" w:hint="eastAsia"/>
          <w:sz w:val="32"/>
          <w:szCs w:val="32"/>
        </w:rPr>
        <w:t>项目支出</w:t>
      </w:r>
      <w:r w:rsidRPr="00744F23">
        <w:rPr>
          <w:rFonts w:asciiTheme="minorEastAsia" w:eastAsiaTheme="minorEastAsia" w:hAnsiTheme="minorEastAsia"/>
          <w:sz w:val="32"/>
          <w:szCs w:val="32"/>
        </w:rPr>
        <w:t>1,487.60</w:t>
      </w:r>
      <w:r w:rsidRPr="00744F23">
        <w:rPr>
          <w:rFonts w:asciiTheme="minorEastAsia" w:eastAsiaTheme="minorEastAsia" w:hAnsiTheme="minorEastAsia" w:hint="eastAsia"/>
          <w:sz w:val="32"/>
          <w:szCs w:val="32"/>
        </w:rPr>
        <w:t>万元</w:t>
      </w:r>
      <w:r w:rsidRPr="00744F23">
        <w:rPr>
          <w:rFonts w:asciiTheme="minorEastAsia" w:eastAsiaTheme="minorEastAsia" w:hAnsiTheme="minorEastAsia" w:hint="eastAsia"/>
          <w:spacing w:val="-11"/>
          <w:sz w:val="32"/>
          <w:szCs w:val="32"/>
        </w:rPr>
        <w:t>。其中（按项级科目分）：</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pacing w:val="-4"/>
          <w:sz w:val="32"/>
          <w:szCs w:val="32"/>
        </w:rPr>
      </w:pPr>
      <w:r w:rsidRPr="00744F23">
        <w:rPr>
          <w:rFonts w:asciiTheme="minorEastAsia" w:eastAsiaTheme="minorEastAsia" w:hAnsiTheme="minorEastAsia" w:hint="eastAsia"/>
          <w:sz w:val="32"/>
          <w:szCs w:val="32"/>
        </w:rPr>
        <w:lastRenderedPageBreak/>
        <w:t>机关事业单位基本养老保险缴费支出</w:t>
      </w:r>
      <w:r w:rsidRPr="00744F23">
        <w:rPr>
          <w:rFonts w:asciiTheme="minorEastAsia" w:eastAsiaTheme="minorEastAsia" w:hAnsiTheme="minorEastAsia"/>
          <w:sz w:val="32"/>
          <w:szCs w:val="32"/>
        </w:rPr>
        <w:t>212.21</w:t>
      </w:r>
      <w:r w:rsidRPr="00744F23">
        <w:rPr>
          <w:rFonts w:asciiTheme="minorEastAsia" w:eastAsiaTheme="minorEastAsia" w:hAnsiTheme="minorEastAsia" w:hint="eastAsia"/>
          <w:spacing w:val="-7"/>
          <w:sz w:val="32"/>
          <w:szCs w:val="32"/>
        </w:rPr>
        <w:t>万元，占一般公共预算拨款支出预算</w:t>
      </w:r>
      <w:r w:rsidRPr="00744F23">
        <w:rPr>
          <w:rFonts w:asciiTheme="minorEastAsia" w:eastAsiaTheme="minorEastAsia" w:hAnsiTheme="minorEastAsia"/>
          <w:spacing w:val="-5"/>
          <w:sz w:val="32"/>
          <w:szCs w:val="32"/>
        </w:rPr>
        <w:t>6.05%</w:t>
      </w:r>
      <w:r w:rsidRPr="00744F23">
        <w:rPr>
          <w:rFonts w:asciiTheme="minorEastAsia" w:eastAsiaTheme="minorEastAsia" w:hAnsiTheme="minorEastAsia" w:hint="eastAsia"/>
          <w:spacing w:val="-5"/>
          <w:sz w:val="32"/>
          <w:szCs w:val="32"/>
        </w:rPr>
        <w:t>；机关事业单位职业年金缴费支出</w:t>
      </w:r>
      <w:r w:rsidRPr="00744F23">
        <w:rPr>
          <w:rFonts w:asciiTheme="minorEastAsia" w:eastAsiaTheme="minorEastAsia" w:hAnsiTheme="minorEastAsia" w:hint="eastAsia"/>
          <w:sz w:val="32"/>
          <w:szCs w:val="32"/>
        </w:rPr>
        <w:t>事业单位医疗</w:t>
      </w:r>
      <w:r w:rsidRPr="00744F23">
        <w:rPr>
          <w:rFonts w:asciiTheme="minorEastAsia" w:eastAsiaTheme="minorEastAsia" w:hAnsiTheme="minorEastAsia"/>
          <w:sz w:val="32"/>
          <w:szCs w:val="32"/>
        </w:rPr>
        <w:t>84.88</w:t>
      </w:r>
      <w:r w:rsidRPr="00744F23">
        <w:rPr>
          <w:rFonts w:asciiTheme="minorEastAsia" w:eastAsiaTheme="minorEastAsia" w:hAnsiTheme="minorEastAsia" w:hint="eastAsia"/>
          <w:spacing w:val="-4"/>
          <w:sz w:val="32"/>
          <w:szCs w:val="32"/>
        </w:rPr>
        <w:t>万元，</w:t>
      </w:r>
      <w:r w:rsidRPr="00744F23">
        <w:rPr>
          <w:rFonts w:asciiTheme="minorEastAsia" w:eastAsiaTheme="minorEastAsia" w:hAnsiTheme="minorEastAsia" w:hint="eastAsia"/>
          <w:spacing w:val="-7"/>
          <w:sz w:val="32"/>
          <w:szCs w:val="32"/>
        </w:rPr>
        <w:t>占一般公共预算拨款支出预算</w:t>
      </w:r>
      <w:r w:rsidRPr="00744F23">
        <w:rPr>
          <w:rFonts w:asciiTheme="minorEastAsia" w:eastAsiaTheme="minorEastAsia" w:hAnsiTheme="minorEastAsia"/>
          <w:spacing w:val="-5"/>
          <w:sz w:val="32"/>
          <w:szCs w:val="32"/>
        </w:rPr>
        <w:t>2.42%</w:t>
      </w:r>
      <w:r w:rsidRPr="00744F23">
        <w:rPr>
          <w:rFonts w:asciiTheme="minorEastAsia" w:eastAsiaTheme="minorEastAsia" w:hAnsiTheme="minorEastAsia" w:hint="eastAsia"/>
          <w:spacing w:val="-5"/>
          <w:sz w:val="32"/>
          <w:szCs w:val="32"/>
        </w:rPr>
        <w:t>；事业单位医疗</w:t>
      </w:r>
      <w:r w:rsidRPr="00744F23">
        <w:rPr>
          <w:rFonts w:asciiTheme="minorEastAsia" w:eastAsiaTheme="minorEastAsia" w:hAnsiTheme="minorEastAsia"/>
          <w:spacing w:val="-5"/>
          <w:sz w:val="32"/>
          <w:szCs w:val="32"/>
        </w:rPr>
        <w:t>73.93</w:t>
      </w:r>
      <w:r w:rsidRPr="00744F23">
        <w:rPr>
          <w:rFonts w:asciiTheme="minorEastAsia" w:eastAsiaTheme="minorEastAsia" w:hAnsiTheme="minorEastAsia" w:hint="eastAsia"/>
          <w:spacing w:val="-5"/>
          <w:sz w:val="32"/>
          <w:szCs w:val="32"/>
        </w:rPr>
        <w:t>万元，</w:t>
      </w:r>
      <w:r w:rsidRPr="00744F23">
        <w:rPr>
          <w:rFonts w:asciiTheme="minorEastAsia" w:eastAsiaTheme="minorEastAsia" w:hAnsiTheme="minorEastAsia" w:hint="eastAsia"/>
          <w:spacing w:val="-4"/>
          <w:sz w:val="32"/>
          <w:szCs w:val="32"/>
        </w:rPr>
        <w:t>占一般公共预算拨款支出预</w:t>
      </w:r>
      <w:r w:rsidRPr="00744F23">
        <w:rPr>
          <w:rFonts w:asciiTheme="minorEastAsia" w:eastAsiaTheme="minorEastAsia" w:hAnsiTheme="minorEastAsia"/>
          <w:spacing w:val="-137"/>
          <w:sz w:val="32"/>
          <w:szCs w:val="32"/>
        </w:rPr>
        <w:t xml:space="preserve"> </w:t>
      </w:r>
      <w:r w:rsidRPr="00744F23">
        <w:rPr>
          <w:rFonts w:asciiTheme="minorEastAsia" w:eastAsiaTheme="minorEastAsia" w:hAnsiTheme="minorEastAsia" w:hint="eastAsia"/>
          <w:sz w:val="32"/>
          <w:szCs w:val="32"/>
        </w:rPr>
        <w:t>算</w:t>
      </w:r>
      <w:r w:rsidRPr="00744F23">
        <w:rPr>
          <w:rFonts w:asciiTheme="minorEastAsia" w:eastAsiaTheme="minorEastAsia" w:hAnsiTheme="minorEastAsia"/>
          <w:sz w:val="32"/>
          <w:szCs w:val="32"/>
        </w:rPr>
        <w:t>2.11%</w:t>
      </w:r>
      <w:r w:rsidRPr="00744F23">
        <w:rPr>
          <w:rFonts w:asciiTheme="minorEastAsia" w:eastAsiaTheme="minorEastAsia" w:hAnsiTheme="minorEastAsia" w:hint="eastAsia"/>
          <w:sz w:val="32"/>
          <w:szCs w:val="32"/>
        </w:rPr>
        <w:t>；公务员医疗补助</w:t>
      </w:r>
      <w:r w:rsidRPr="00744F23">
        <w:rPr>
          <w:rFonts w:asciiTheme="minorEastAsia" w:eastAsiaTheme="minorEastAsia" w:hAnsiTheme="minorEastAsia"/>
          <w:sz w:val="32"/>
          <w:szCs w:val="32"/>
        </w:rPr>
        <w:t>89.77</w:t>
      </w:r>
      <w:r w:rsidRPr="00744F23">
        <w:rPr>
          <w:rFonts w:asciiTheme="minorEastAsia" w:eastAsiaTheme="minorEastAsia" w:hAnsiTheme="minorEastAsia" w:hint="eastAsia"/>
          <w:spacing w:val="-4"/>
          <w:sz w:val="32"/>
          <w:szCs w:val="32"/>
        </w:rPr>
        <w:t>万元，占一般公共预算拨款支出预</w:t>
      </w:r>
      <w:r w:rsidRPr="00744F23">
        <w:rPr>
          <w:rFonts w:asciiTheme="minorEastAsia" w:eastAsiaTheme="minorEastAsia" w:hAnsiTheme="minorEastAsia"/>
          <w:spacing w:val="-137"/>
          <w:sz w:val="32"/>
          <w:szCs w:val="32"/>
        </w:rPr>
        <w:t xml:space="preserve"> </w:t>
      </w:r>
      <w:r w:rsidRPr="00744F23">
        <w:rPr>
          <w:rFonts w:asciiTheme="minorEastAsia" w:eastAsiaTheme="minorEastAsia" w:hAnsiTheme="minorEastAsia" w:hint="eastAsia"/>
          <w:sz w:val="32"/>
          <w:szCs w:val="32"/>
        </w:rPr>
        <w:t>算</w:t>
      </w:r>
      <w:r w:rsidRPr="00744F23">
        <w:rPr>
          <w:rFonts w:asciiTheme="minorEastAsia" w:eastAsiaTheme="minorEastAsia" w:hAnsiTheme="minorEastAsia"/>
          <w:sz w:val="32"/>
          <w:szCs w:val="32"/>
        </w:rPr>
        <w:t>2.56%</w:t>
      </w:r>
      <w:r w:rsidRPr="00744F23">
        <w:rPr>
          <w:rFonts w:asciiTheme="minorEastAsia" w:eastAsiaTheme="minorEastAsia" w:hAnsiTheme="minorEastAsia" w:hint="eastAsia"/>
          <w:sz w:val="32"/>
          <w:szCs w:val="32"/>
        </w:rPr>
        <w:t>；公路运输管理</w:t>
      </w:r>
      <w:r w:rsidRPr="00744F23">
        <w:rPr>
          <w:rFonts w:asciiTheme="minorEastAsia" w:eastAsiaTheme="minorEastAsia" w:hAnsiTheme="minorEastAsia"/>
          <w:sz w:val="32"/>
          <w:szCs w:val="32"/>
        </w:rPr>
        <w:t>2,916.84</w:t>
      </w:r>
      <w:r w:rsidRPr="00744F23">
        <w:rPr>
          <w:rFonts w:asciiTheme="minorEastAsia" w:eastAsiaTheme="minorEastAsia" w:hAnsiTheme="minorEastAsia" w:hint="eastAsia"/>
          <w:sz w:val="32"/>
          <w:szCs w:val="32"/>
        </w:rPr>
        <w:t>万元，占一般公共预算拨款支出预算</w:t>
      </w:r>
      <w:r w:rsidRPr="00744F23">
        <w:rPr>
          <w:rFonts w:asciiTheme="minorEastAsia" w:eastAsiaTheme="minorEastAsia" w:hAnsiTheme="minorEastAsia"/>
          <w:sz w:val="32"/>
          <w:szCs w:val="32"/>
        </w:rPr>
        <w:t>83.22%</w:t>
      </w:r>
      <w:r w:rsidRPr="00744F23">
        <w:rPr>
          <w:rFonts w:asciiTheme="minorEastAsia" w:eastAsiaTheme="minorEastAsia" w:hAnsiTheme="minorEastAsia" w:hint="eastAsia"/>
          <w:sz w:val="32"/>
          <w:szCs w:val="32"/>
        </w:rPr>
        <w:t>；住房改革支出</w:t>
      </w:r>
      <w:r w:rsidRPr="00744F23">
        <w:rPr>
          <w:rFonts w:asciiTheme="minorEastAsia" w:eastAsiaTheme="minorEastAsia" w:hAnsiTheme="minorEastAsia"/>
          <w:sz w:val="32"/>
          <w:szCs w:val="32"/>
        </w:rPr>
        <w:t>127.32</w:t>
      </w:r>
      <w:r w:rsidRPr="00744F23">
        <w:rPr>
          <w:rFonts w:asciiTheme="minorEastAsia" w:eastAsiaTheme="minorEastAsia" w:hAnsiTheme="minorEastAsia" w:hint="eastAsia"/>
          <w:sz w:val="32"/>
          <w:szCs w:val="32"/>
        </w:rPr>
        <w:t>万元，占一般公共预算拨款支出预算</w:t>
      </w:r>
      <w:r w:rsidRPr="00744F23">
        <w:rPr>
          <w:rFonts w:asciiTheme="minorEastAsia" w:eastAsiaTheme="minorEastAsia" w:hAnsiTheme="minorEastAsia"/>
          <w:sz w:val="32"/>
          <w:szCs w:val="32"/>
        </w:rPr>
        <w:t>3.63%</w:t>
      </w:r>
      <w:r w:rsidRPr="00744F23">
        <w:rPr>
          <w:rFonts w:asciiTheme="minorEastAsia" w:eastAsiaTheme="minorEastAsia" w:hAnsiTheme="minorEastAsia" w:hint="eastAsia"/>
          <w:sz w:val="32"/>
          <w:szCs w:val="32"/>
        </w:rPr>
        <w:t>。</w:t>
      </w:r>
    </w:p>
    <w:p w:rsidR="00D93420" w:rsidRPr="00744F23" w:rsidRDefault="00D93420" w:rsidP="00D93420">
      <w:pPr>
        <w:pStyle w:val="1"/>
        <w:kinsoku w:val="0"/>
        <w:overflowPunct w:val="0"/>
        <w:ind w:leftChars="21" w:left="50" w:rightChars="34" w:right="82" w:firstLineChars="200" w:firstLine="643"/>
        <w:jc w:val="both"/>
        <w:rPr>
          <w:rFonts w:asciiTheme="minorEastAsia" w:eastAsiaTheme="minorEastAsia" w:hAnsiTheme="minorEastAsia"/>
          <w:w w:val="99"/>
          <w:sz w:val="32"/>
          <w:szCs w:val="32"/>
        </w:rPr>
      </w:pPr>
      <w:r w:rsidRPr="00744F23">
        <w:rPr>
          <w:rFonts w:asciiTheme="minorEastAsia" w:eastAsiaTheme="minorEastAsia" w:hAnsiTheme="minorEastAsia" w:hint="eastAsia"/>
          <w:sz w:val="32"/>
          <w:szCs w:val="32"/>
        </w:rPr>
        <w:t>三、政府性基金收支预算情况</w:t>
      </w:r>
      <w:r w:rsidRPr="00744F23">
        <w:rPr>
          <w:rFonts w:asciiTheme="minorEastAsia" w:eastAsiaTheme="minorEastAsia" w:hAnsiTheme="minorEastAsia"/>
          <w:w w:val="99"/>
          <w:sz w:val="32"/>
          <w:szCs w:val="32"/>
        </w:rPr>
        <w:t xml:space="preserve"> </w:t>
      </w:r>
    </w:p>
    <w:p w:rsidR="00D93420" w:rsidRPr="00744F23" w:rsidRDefault="00D93420" w:rsidP="00D93420">
      <w:pPr>
        <w:pStyle w:val="1"/>
        <w:kinsoku w:val="0"/>
        <w:overflowPunct w:val="0"/>
        <w:ind w:leftChars="21" w:left="50" w:rightChars="34" w:right="82" w:firstLineChars="198" w:firstLine="634"/>
        <w:jc w:val="both"/>
        <w:rPr>
          <w:rFonts w:asciiTheme="minorEastAsia" w:eastAsiaTheme="minorEastAsia" w:hAnsiTheme="minorEastAsia"/>
          <w:b w:val="0"/>
          <w:bCs w:val="0"/>
          <w:sz w:val="32"/>
          <w:szCs w:val="32"/>
        </w:rPr>
      </w:pPr>
      <w:r w:rsidRPr="00744F23">
        <w:rPr>
          <w:rFonts w:asciiTheme="minorEastAsia" w:eastAsiaTheme="minorEastAsia" w:hAnsiTheme="minorEastAsia" w:hint="eastAsia"/>
          <w:b w:val="0"/>
          <w:bCs w:val="0"/>
          <w:sz w:val="32"/>
          <w:szCs w:val="32"/>
        </w:rPr>
        <w:t>无。</w:t>
      </w:r>
    </w:p>
    <w:p w:rsidR="00D93420" w:rsidRPr="00744F23" w:rsidRDefault="00D93420" w:rsidP="00D93420">
      <w:pPr>
        <w:pStyle w:val="a5"/>
        <w:kinsoku w:val="0"/>
        <w:overflowPunct w:val="0"/>
        <w:spacing w:before="42"/>
        <w:ind w:leftChars="21" w:left="50" w:rightChars="34" w:right="82" w:firstLineChars="200" w:firstLine="643"/>
        <w:jc w:val="both"/>
        <w:rPr>
          <w:rFonts w:asciiTheme="minorEastAsia" w:eastAsiaTheme="minorEastAsia" w:hAnsiTheme="minorEastAsia"/>
          <w:sz w:val="32"/>
          <w:szCs w:val="32"/>
        </w:rPr>
      </w:pPr>
      <w:r w:rsidRPr="00744F23">
        <w:rPr>
          <w:rFonts w:asciiTheme="minorEastAsia" w:eastAsiaTheme="minorEastAsia" w:hAnsiTheme="minorEastAsia" w:hint="eastAsia"/>
          <w:b/>
          <w:bCs/>
          <w:sz w:val="32"/>
          <w:szCs w:val="32"/>
        </w:rPr>
        <w:t>四、一般公共预算拨款“三公”经费预算</w:t>
      </w:r>
    </w:p>
    <w:p w:rsidR="00D93420" w:rsidRPr="00744F23" w:rsidRDefault="00D93420" w:rsidP="00D93420">
      <w:pPr>
        <w:pStyle w:val="a5"/>
        <w:kinsoku w:val="0"/>
        <w:overflowPunct w:val="0"/>
        <w:ind w:leftChars="21" w:left="50" w:rightChars="-22" w:right="-53"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z w:val="32"/>
          <w:szCs w:val="32"/>
        </w:rPr>
        <w:t>年一般公共预算拨款“三公”经费预算</w:t>
      </w:r>
      <w:r w:rsidRPr="00744F23">
        <w:rPr>
          <w:rFonts w:asciiTheme="minorEastAsia" w:eastAsiaTheme="minorEastAsia" w:hAnsiTheme="minorEastAsia"/>
          <w:sz w:val="32"/>
          <w:szCs w:val="32"/>
        </w:rPr>
        <w:t>47.19</w:t>
      </w:r>
      <w:r w:rsidRPr="00744F23">
        <w:rPr>
          <w:rFonts w:asciiTheme="minorEastAsia" w:eastAsiaTheme="minorEastAsia" w:hAnsiTheme="minorEastAsia" w:hint="eastAsia"/>
          <w:sz w:val="32"/>
          <w:szCs w:val="32"/>
        </w:rPr>
        <w:t>万元，占一般公共预算拨款预算支出总额</w:t>
      </w:r>
      <w:r w:rsidRPr="00744F23">
        <w:rPr>
          <w:rFonts w:asciiTheme="minorEastAsia" w:eastAsiaTheme="minorEastAsia" w:hAnsiTheme="minorEastAsia"/>
          <w:spacing w:val="-4"/>
          <w:sz w:val="32"/>
          <w:szCs w:val="32"/>
        </w:rPr>
        <w:t>1.35%</w:t>
      </w:r>
      <w:r w:rsidRPr="00744F23">
        <w:rPr>
          <w:rFonts w:asciiTheme="minorEastAsia" w:eastAsiaTheme="minorEastAsia" w:hAnsiTheme="minorEastAsia" w:hint="eastAsia"/>
          <w:spacing w:val="-4"/>
          <w:sz w:val="32"/>
          <w:szCs w:val="32"/>
        </w:rPr>
        <w:t>，同比减少</w:t>
      </w:r>
      <w:r w:rsidRPr="00744F23">
        <w:rPr>
          <w:rFonts w:asciiTheme="minorEastAsia" w:eastAsiaTheme="minorEastAsia" w:hAnsiTheme="minorEastAsia"/>
          <w:sz w:val="32"/>
          <w:szCs w:val="32"/>
        </w:rPr>
        <w:t>48.68</w:t>
      </w:r>
      <w:r w:rsidRPr="00744F23">
        <w:rPr>
          <w:rFonts w:asciiTheme="minorEastAsia" w:eastAsiaTheme="minorEastAsia" w:hAnsiTheme="minorEastAsia" w:hint="eastAsia"/>
          <w:spacing w:val="-4"/>
          <w:sz w:val="32"/>
          <w:szCs w:val="32"/>
        </w:rPr>
        <w:t>万元，同比下降</w:t>
      </w:r>
      <w:r w:rsidRPr="00744F23">
        <w:rPr>
          <w:rFonts w:asciiTheme="minorEastAsia" w:eastAsiaTheme="minorEastAsia" w:hAnsiTheme="minorEastAsia"/>
          <w:spacing w:val="-9"/>
          <w:sz w:val="32"/>
          <w:szCs w:val="32"/>
        </w:rPr>
        <w:t>50.78%</w:t>
      </w:r>
      <w:r w:rsidRPr="00744F23">
        <w:rPr>
          <w:rFonts w:asciiTheme="minorEastAsia" w:eastAsiaTheme="minorEastAsia" w:hAnsiTheme="minorEastAsia" w:hint="eastAsia"/>
          <w:spacing w:val="-9"/>
          <w:sz w:val="32"/>
          <w:szCs w:val="32"/>
        </w:rPr>
        <w:t>。其中，因</w:t>
      </w:r>
      <w:r w:rsidRPr="00744F23">
        <w:rPr>
          <w:rFonts w:asciiTheme="minorEastAsia" w:eastAsiaTheme="minorEastAsia" w:hAnsiTheme="minorEastAsia" w:hint="eastAsia"/>
          <w:sz w:val="32"/>
          <w:szCs w:val="32"/>
        </w:rPr>
        <w:t>公出国（境）费</w:t>
      </w:r>
      <w:r w:rsidRPr="00744F23">
        <w:rPr>
          <w:rFonts w:asciiTheme="minorEastAsia" w:eastAsiaTheme="minorEastAsia" w:hAnsiTheme="minorEastAsia"/>
          <w:sz w:val="32"/>
          <w:szCs w:val="32"/>
        </w:rPr>
        <w:t>0</w:t>
      </w:r>
      <w:r w:rsidRPr="00744F23">
        <w:rPr>
          <w:rFonts w:asciiTheme="minorEastAsia" w:eastAsiaTheme="minorEastAsia" w:hAnsiTheme="minorEastAsia" w:hint="eastAsia"/>
          <w:sz w:val="32"/>
          <w:szCs w:val="32"/>
        </w:rPr>
        <w:t>万元，同比减少</w:t>
      </w:r>
      <w:r w:rsidRPr="00744F23">
        <w:rPr>
          <w:rFonts w:asciiTheme="minorEastAsia" w:eastAsiaTheme="minorEastAsia" w:hAnsiTheme="minorEastAsia"/>
          <w:sz w:val="32"/>
          <w:szCs w:val="32"/>
        </w:rPr>
        <w:t>42</w:t>
      </w:r>
      <w:r w:rsidRPr="00744F23">
        <w:rPr>
          <w:rFonts w:asciiTheme="minorEastAsia" w:eastAsiaTheme="minorEastAsia" w:hAnsiTheme="minorEastAsia" w:hint="eastAsia"/>
          <w:sz w:val="32"/>
          <w:szCs w:val="32"/>
        </w:rPr>
        <w:t>万元，同比下降</w:t>
      </w:r>
      <w:r w:rsidRPr="00744F23">
        <w:rPr>
          <w:rFonts w:asciiTheme="minorEastAsia" w:eastAsiaTheme="minorEastAsia" w:hAnsiTheme="minorEastAsia"/>
          <w:sz w:val="32"/>
          <w:szCs w:val="32"/>
        </w:rPr>
        <w:t>100%</w:t>
      </w:r>
      <w:r w:rsidRPr="00744F23">
        <w:rPr>
          <w:rFonts w:asciiTheme="minorEastAsia" w:eastAsiaTheme="minorEastAsia" w:hAnsiTheme="minorEastAsia" w:hint="eastAsia"/>
          <w:sz w:val="32"/>
          <w:szCs w:val="32"/>
        </w:rPr>
        <w:t>，此项预算为“</w:t>
      </w:r>
      <w:r w:rsidRPr="00744F23">
        <w:rPr>
          <w:rFonts w:asciiTheme="minorEastAsia" w:eastAsiaTheme="minorEastAsia" w:hAnsiTheme="minorEastAsia"/>
          <w:sz w:val="32"/>
          <w:szCs w:val="32"/>
        </w:rPr>
        <w:t>0</w:t>
      </w:r>
      <w:r w:rsidRPr="00744F23">
        <w:rPr>
          <w:rFonts w:asciiTheme="minorEastAsia" w:eastAsiaTheme="minorEastAsia" w:hAnsiTheme="minorEastAsia" w:hint="eastAsia"/>
          <w:sz w:val="32"/>
          <w:szCs w:val="32"/>
        </w:rPr>
        <w:t>”的原因是：按照自治区本级部门预算编制要求，因公出国（境）费不编入部门预算，执行中由各单位根据外事管理部门批准的年度出国计划申请追加；公务接待费</w:t>
      </w:r>
      <w:r>
        <w:rPr>
          <w:rFonts w:asciiTheme="minorEastAsia" w:eastAsiaTheme="minorEastAsia" w:hAnsiTheme="minorEastAsia"/>
          <w:spacing w:val="-71"/>
          <w:sz w:val="32"/>
          <w:szCs w:val="32"/>
        </w:rPr>
        <w:t>9 .73</w:t>
      </w:r>
      <w:r w:rsidRPr="00744F23">
        <w:rPr>
          <w:rFonts w:asciiTheme="minorEastAsia" w:eastAsiaTheme="minorEastAsia" w:hAnsiTheme="minorEastAsia" w:hint="eastAsia"/>
          <w:spacing w:val="-71"/>
          <w:sz w:val="32"/>
          <w:szCs w:val="32"/>
        </w:rPr>
        <w:t>万元</w:t>
      </w:r>
      <w:r>
        <w:rPr>
          <w:rFonts w:asciiTheme="minorEastAsia" w:eastAsiaTheme="minorEastAsia" w:hAnsiTheme="minorEastAsia" w:hint="eastAsia"/>
          <w:spacing w:val="-71"/>
          <w:sz w:val="32"/>
          <w:szCs w:val="32"/>
        </w:rPr>
        <w:t>，</w:t>
      </w:r>
      <w:r w:rsidRPr="00744F23">
        <w:rPr>
          <w:rFonts w:asciiTheme="minorEastAsia" w:eastAsiaTheme="minorEastAsia" w:hAnsiTheme="minorEastAsia" w:hint="eastAsia"/>
          <w:sz w:val="32"/>
          <w:szCs w:val="32"/>
        </w:rPr>
        <w:t>同比减少</w:t>
      </w:r>
      <w:r w:rsidRPr="00744F23">
        <w:rPr>
          <w:rFonts w:asciiTheme="minorEastAsia" w:eastAsiaTheme="minorEastAsia" w:hAnsiTheme="minorEastAsia"/>
          <w:sz w:val="32"/>
          <w:szCs w:val="32"/>
        </w:rPr>
        <w:t>0.68</w:t>
      </w:r>
      <w:r w:rsidRPr="00744F23">
        <w:rPr>
          <w:rFonts w:asciiTheme="minorEastAsia" w:eastAsiaTheme="minorEastAsia" w:hAnsiTheme="minorEastAsia" w:hint="eastAsia"/>
          <w:sz w:val="32"/>
          <w:szCs w:val="32"/>
        </w:rPr>
        <w:t>万元，同比下降</w:t>
      </w:r>
      <w:r w:rsidRPr="00744F23">
        <w:rPr>
          <w:rFonts w:asciiTheme="minorEastAsia" w:eastAsiaTheme="minorEastAsia" w:hAnsiTheme="minorEastAsia"/>
          <w:sz w:val="32"/>
          <w:szCs w:val="32"/>
        </w:rPr>
        <w:t>6.53%</w:t>
      </w:r>
      <w:r w:rsidRPr="00744F23">
        <w:rPr>
          <w:rFonts w:asciiTheme="minorEastAsia" w:eastAsiaTheme="minorEastAsia" w:hAnsiTheme="minorEastAsia" w:hint="eastAsia"/>
          <w:sz w:val="32"/>
          <w:szCs w:val="32"/>
        </w:rPr>
        <w:t>；公务用车运行维护费</w:t>
      </w:r>
      <w:r w:rsidRPr="00744F23">
        <w:rPr>
          <w:rFonts w:asciiTheme="minorEastAsia" w:eastAsiaTheme="minorEastAsia" w:hAnsiTheme="minorEastAsia"/>
          <w:sz w:val="32"/>
          <w:szCs w:val="32"/>
        </w:rPr>
        <w:t>37.46</w:t>
      </w:r>
      <w:r w:rsidRPr="00744F23">
        <w:rPr>
          <w:rFonts w:asciiTheme="minorEastAsia" w:eastAsiaTheme="minorEastAsia" w:hAnsiTheme="minorEastAsia" w:hint="eastAsia"/>
          <w:sz w:val="32"/>
          <w:szCs w:val="32"/>
        </w:rPr>
        <w:t>万元，同比减少</w:t>
      </w:r>
      <w:r w:rsidRPr="00744F23">
        <w:rPr>
          <w:rFonts w:asciiTheme="minorEastAsia" w:eastAsiaTheme="minorEastAsia" w:hAnsiTheme="minorEastAsia"/>
          <w:sz w:val="32"/>
          <w:szCs w:val="32"/>
        </w:rPr>
        <w:t>6</w:t>
      </w:r>
      <w:r w:rsidRPr="00744F23">
        <w:rPr>
          <w:rFonts w:asciiTheme="minorEastAsia" w:eastAsiaTheme="minorEastAsia" w:hAnsiTheme="minorEastAsia" w:hint="eastAsia"/>
          <w:sz w:val="32"/>
          <w:szCs w:val="32"/>
        </w:rPr>
        <w:t>万元，同比下降</w:t>
      </w:r>
      <w:r w:rsidRPr="00744F23">
        <w:rPr>
          <w:rFonts w:asciiTheme="minorEastAsia" w:eastAsiaTheme="minorEastAsia" w:hAnsiTheme="minorEastAsia"/>
          <w:sz w:val="32"/>
          <w:szCs w:val="32"/>
        </w:rPr>
        <w:t>13.81%</w:t>
      </w:r>
      <w:r w:rsidRPr="00744F23">
        <w:rPr>
          <w:rFonts w:asciiTheme="minorEastAsia" w:eastAsiaTheme="minorEastAsia" w:hAnsiTheme="minorEastAsia" w:hint="eastAsia"/>
          <w:sz w:val="32"/>
          <w:szCs w:val="32"/>
        </w:rPr>
        <w:t>；公务用车购置费</w:t>
      </w:r>
      <w:r w:rsidRPr="00744F23">
        <w:rPr>
          <w:rFonts w:asciiTheme="minorEastAsia" w:eastAsiaTheme="minorEastAsia" w:hAnsiTheme="minorEastAsia"/>
          <w:sz w:val="32"/>
          <w:szCs w:val="32"/>
        </w:rPr>
        <w:t>0</w:t>
      </w:r>
      <w:r w:rsidRPr="00744F23">
        <w:rPr>
          <w:rFonts w:asciiTheme="minorEastAsia" w:eastAsiaTheme="minorEastAsia" w:hAnsiTheme="minorEastAsia" w:hint="eastAsia"/>
          <w:sz w:val="32"/>
          <w:szCs w:val="32"/>
        </w:rPr>
        <w:t>万元，与去年持平。</w:t>
      </w:r>
      <w:r w:rsidRPr="00744F23">
        <w:rPr>
          <w:rFonts w:asciiTheme="minorEastAsia" w:eastAsiaTheme="minorEastAsia" w:hAnsiTheme="minorEastAsia"/>
          <w:sz w:val="32"/>
          <w:szCs w:val="32"/>
        </w:rPr>
        <w:t xml:space="preserve"> </w:t>
      </w:r>
    </w:p>
    <w:p w:rsidR="00D93420" w:rsidRPr="00744F23" w:rsidRDefault="00D93420" w:rsidP="00D93420">
      <w:pPr>
        <w:pStyle w:val="a5"/>
        <w:kinsoku w:val="0"/>
        <w:overflowPunct w:val="0"/>
        <w:ind w:leftChars="21" w:left="50" w:rightChars="34" w:right="82" w:firstLineChars="200" w:firstLine="643"/>
        <w:jc w:val="both"/>
        <w:rPr>
          <w:rFonts w:asciiTheme="minorEastAsia" w:eastAsiaTheme="minorEastAsia" w:hAnsiTheme="minorEastAsia"/>
          <w:sz w:val="32"/>
          <w:szCs w:val="32"/>
        </w:rPr>
      </w:pPr>
      <w:r w:rsidRPr="00744F23">
        <w:rPr>
          <w:rFonts w:asciiTheme="minorEastAsia" w:eastAsiaTheme="minorEastAsia" w:hAnsiTheme="minorEastAsia" w:hint="eastAsia"/>
          <w:b/>
          <w:bCs/>
          <w:sz w:val="32"/>
          <w:szCs w:val="32"/>
        </w:rPr>
        <w:lastRenderedPageBreak/>
        <w:t>五、政府采购预算</w:t>
      </w:r>
    </w:p>
    <w:p w:rsidR="00D93420" w:rsidRPr="00744F23" w:rsidRDefault="00D93420" w:rsidP="00D93420">
      <w:pPr>
        <w:pStyle w:val="a5"/>
        <w:kinsoku w:val="0"/>
        <w:overflowPunct w:val="0"/>
        <w:spacing w:before="42"/>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z w:val="32"/>
          <w:szCs w:val="32"/>
        </w:rPr>
        <w:t>年政府采购预算</w:t>
      </w:r>
      <w:r w:rsidRPr="00744F23">
        <w:rPr>
          <w:rFonts w:asciiTheme="minorEastAsia" w:eastAsiaTheme="minorEastAsia" w:hAnsiTheme="minorEastAsia"/>
          <w:sz w:val="32"/>
          <w:szCs w:val="32"/>
        </w:rPr>
        <w:t>1,152.91</w:t>
      </w:r>
      <w:r w:rsidRPr="00744F23">
        <w:rPr>
          <w:rFonts w:asciiTheme="minorEastAsia" w:eastAsiaTheme="minorEastAsia" w:hAnsiTheme="minorEastAsia" w:hint="eastAsia"/>
          <w:sz w:val="32"/>
          <w:szCs w:val="32"/>
        </w:rPr>
        <w:t>万元</w:t>
      </w:r>
      <w:r w:rsidRPr="00744F23">
        <w:rPr>
          <w:rFonts w:asciiTheme="minorEastAsia" w:eastAsiaTheme="minorEastAsia" w:hAnsiTheme="minorEastAsia" w:hint="eastAsia"/>
          <w:spacing w:val="-3"/>
          <w:sz w:val="32"/>
          <w:szCs w:val="32"/>
        </w:rPr>
        <w:t>，同比减少</w:t>
      </w:r>
      <w:r w:rsidRPr="00744F23">
        <w:rPr>
          <w:rFonts w:asciiTheme="minorEastAsia" w:eastAsiaTheme="minorEastAsia" w:hAnsiTheme="minorEastAsia"/>
          <w:sz w:val="32"/>
          <w:szCs w:val="32"/>
        </w:rPr>
        <w:t>152.28</w:t>
      </w:r>
      <w:r w:rsidRPr="00744F23">
        <w:rPr>
          <w:rFonts w:asciiTheme="minorEastAsia" w:eastAsiaTheme="minorEastAsia" w:hAnsiTheme="minorEastAsia" w:hint="eastAsia"/>
          <w:spacing w:val="-4"/>
          <w:sz w:val="32"/>
          <w:szCs w:val="32"/>
        </w:rPr>
        <w:t>万元，同</w:t>
      </w:r>
      <w:r w:rsidRPr="00744F23">
        <w:rPr>
          <w:rFonts w:asciiTheme="minorEastAsia" w:eastAsiaTheme="minorEastAsia" w:hAnsiTheme="minorEastAsia" w:hint="eastAsia"/>
          <w:sz w:val="32"/>
          <w:szCs w:val="32"/>
        </w:rPr>
        <w:t>比下降</w:t>
      </w:r>
      <w:r w:rsidRPr="00744F23">
        <w:rPr>
          <w:rFonts w:asciiTheme="minorEastAsia" w:eastAsiaTheme="minorEastAsia" w:hAnsiTheme="minorEastAsia"/>
          <w:sz w:val="32"/>
          <w:szCs w:val="32"/>
        </w:rPr>
        <w:t>15.22%</w:t>
      </w:r>
      <w:r w:rsidRPr="00744F23">
        <w:rPr>
          <w:rFonts w:asciiTheme="minorEastAsia" w:eastAsiaTheme="minorEastAsia" w:hAnsiTheme="minorEastAsia" w:hint="eastAsia"/>
          <w:sz w:val="32"/>
          <w:szCs w:val="32"/>
        </w:rPr>
        <w:t>。其中：政府集中采购预算</w:t>
      </w:r>
      <w:r w:rsidRPr="00744F23">
        <w:rPr>
          <w:rFonts w:asciiTheme="minorEastAsia" w:eastAsiaTheme="minorEastAsia" w:hAnsiTheme="minorEastAsia"/>
          <w:sz w:val="32"/>
          <w:szCs w:val="32"/>
        </w:rPr>
        <w:t>70.39</w:t>
      </w:r>
      <w:r w:rsidRPr="00744F23">
        <w:rPr>
          <w:rFonts w:asciiTheme="minorEastAsia" w:eastAsiaTheme="minorEastAsia" w:hAnsiTheme="minorEastAsia" w:hint="eastAsia"/>
          <w:sz w:val="32"/>
          <w:szCs w:val="32"/>
        </w:rPr>
        <w:t>万元，占政府采购预算</w:t>
      </w:r>
      <w:r w:rsidRPr="00744F23">
        <w:rPr>
          <w:rFonts w:asciiTheme="minorEastAsia" w:eastAsiaTheme="minorEastAsia" w:hAnsiTheme="minorEastAsia"/>
          <w:sz w:val="32"/>
          <w:szCs w:val="32"/>
        </w:rPr>
        <w:t>6.1%</w:t>
      </w:r>
      <w:r w:rsidRPr="00744F23">
        <w:rPr>
          <w:rFonts w:asciiTheme="minorEastAsia" w:eastAsiaTheme="minorEastAsia" w:hAnsiTheme="minorEastAsia" w:hint="eastAsia"/>
          <w:sz w:val="32"/>
          <w:szCs w:val="32"/>
        </w:rPr>
        <w:t>，同比减少</w:t>
      </w:r>
      <w:r w:rsidRPr="00744F23">
        <w:rPr>
          <w:rFonts w:asciiTheme="minorEastAsia" w:eastAsiaTheme="minorEastAsia" w:hAnsiTheme="minorEastAsia"/>
          <w:sz w:val="32"/>
          <w:szCs w:val="32"/>
        </w:rPr>
        <w:t>25.95</w:t>
      </w:r>
      <w:r w:rsidRPr="00744F23">
        <w:rPr>
          <w:rFonts w:asciiTheme="minorEastAsia" w:eastAsiaTheme="minorEastAsia" w:hAnsiTheme="minorEastAsia" w:hint="eastAsia"/>
          <w:sz w:val="32"/>
          <w:szCs w:val="32"/>
        </w:rPr>
        <w:t>万元，同比下降</w:t>
      </w:r>
      <w:r w:rsidRPr="00744F23">
        <w:rPr>
          <w:rFonts w:asciiTheme="minorEastAsia" w:eastAsiaTheme="minorEastAsia" w:hAnsiTheme="minorEastAsia"/>
          <w:sz w:val="32"/>
          <w:szCs w:val="32"/>
        </w:rPr>
        <w:t>26.94%</w:t>
      </w:r>
      <w:r w:rsidRPr="00744F23">
        <w:rPr>
          <w:rFonts w:asciiTheme="minorEastAsia" w:eastAsiaTheme="minorEastAsia" w:hAnsiTheme="minorEastAsia" w:hint="eastAsia"/>
          <w:sz w:val="32"/>
          <w:szCs w:val="32"/>
        </w:rPr>
        <w:t>；部门集中采购预算</w:t>
      </w:r>
      <w:r w:rsidRPr="00744F23">
        <w:rPr>
          <w:rFonts w:asciiTheme="minorEastAsia" w:eastAsiaTheme="minorEastAsia" w:hAnsiTheme="minorEastAsia"/>
          <w:sz w:val="32"/>
          <w:szCs w:val="32"/>
        </w:rPr>
        <w:t>1,066.34</w:t>
      </w:r>
      <w:r w:rsidRPr="00744F23">
        <w:rPr>
          <w:rFonts w:asciiTheme="minorEastAsia" w:eastAsiaTheme="minorEastAsia" w:hAnsiTheme="minorEastAsia" w:hint="eastAsia"/>
          <w:sz w:val="32"/>
          <w:szCs w:val="32"/>
        </w:rPr>
        <w:t>万元，占政府采购预算</w:t>
      </w:r>
      <w:r w:rsidRPr="00744F23">
        <w:rPr>
          <w:rFonts w:asciiTheme="minorEastAsia" w:eastAsiaTheme="minorEastAsia" w:hAnsiTheme="minorEastAsia"/>
          <w:sz w:val="32"/>
          <w:szCs w:val="32"/>
        </w:rPr>
        <w:t>92.49%</w:t>
      </w:r>
      <w:r w:rsidRPr="00744F23">
        <w:rPr>
          <w:rFonts w:asciiTheme="minorEastAsia" w:eastAsiaTheme="minorEastAsia" w:hAnsiTheme="minorEastAsia" w:hint="eastAsia"/>
          <w:sz w:val="32"/>
          <w:szCs w:val="32"/>
        </w:rPr>
        <w:t>，同比增加</w:t>
      </w:r>
      <w:r w:rsidRPr="00744F23">
        <w:rPr>
          <w:rFonts w:asciiTheme="minorEastAsia" w:eastAsiaTheme="minorEastAsia" w:hAnsiTheme="minorEastAsia"/>
          <w:sz w:val="32"/>
          <w:szCs w:val="32"/>
        </w:rPr>
        <w:t>199.86</w:t>
      </w:r>
      <w:r w:rsidRPr="00744F23">
        <w:rPr>
          <w:rFonts w:asciiTheme="minorEastAsia" w:eastAsiaTheme="minorEastAsia" w:hAnsiTheme="minorEastAsia" w:hint="eastAsia"/>
          <w:sz w:val="32"/>
          <w:szCs w:val="32"/>
        </w:rPr>
        <w:t>万元，同比增长</w:t>
      </w:r>
      <w:r w:rsidRPr="00744F23">
        <w:rPr>
          <w:rFonts w:asciiTheme="minorEastAsia" w:eastAsiaTheme="minorEastAsia" w:hAnsiTheme="minorEastAsia"/>
          <w:sz w:val="32"/>
          <w:szCs w:val="32"/>
        </w:rPr>
        <w:t>23.07%</w:t>
      </w:r>
      <w:r w:rsidRPr="00744F23">
        <w:rPr>
          <w:rFonts w:asciiTheme="minorEastAsia" w:eastAsiaTheme="minorEastAsia" w:hAnsiTheme="minorEastAsia" w:hint="eastAsia"/>
          <w:sz w:val="32"/>
          <w:szCs w:val="32"/>
        </w:rPr>
        <w:t>；分散采购预算</w:t>
      </w:r>
      <w:r w:rsidRPr="00744F23">
        <w:rPr>
          <w:rFonts w:asciiTheme="minorEastAsia" w:eastAsiaTheme="minorEastAsia" w:hAnsiTheme="minorEastAsia"/>
          <w:sz w:val="32"/>
          <w:szCs w:val="32"/>
        </w:rPr>
        <w:t>16.18</w:t>
      </w:r>
      <w:r w:rsidRPr="00744F23">
        <w:rPr>
          <w:rFonts w:asciiTheme="minorEastAsia" w:eastAsiaTheme="minorEastAsia" w:hAnsiTheme="minorEastAsia" w:hint="eastAsia"/>
          <w:sz w:val="32"/>
          <w:szCs w:val="32"/>
        </w:rPr>
        <w:t>万元，占政府采购预算</w:t>
      </w:r>
      <w:r w:rsidRPr="00744F23">
        <w:rPr>
          <w:rFonts w:asciiTheme="minorEastAsia" w:eastAsiaTheme="minorEastAsia" w:hAnsiTheme="minorEastAsia"/>
          <w:sz w:val="32"/>
          <w:szCs w:val="32"/>
        </w:rPr>
        <w:t>1.4%</w:t>
      </w:r>
      <w:r w:rsidRPr="00744F23">
        <w:rPr>
          <w:rFonts w:asciiTheme="minorEastAsia" w:eastAsiaTheme="minorEastAsia" w:hAnsiTheme="minorEastAsia" w:hint="eastAsia"/>
          <w:sz w:val="32"/>
          <w:szCs w:val="32"/>
        </w:rPr>
        <w:t>，同比减少</w:t>
      </w:r>
      <w:r w:rsidRPr="00744F23">
        <w:rPr>
          <w:rFonts w:asciiTheme="minorEastAsia" w:eastAsiaTheme="minorEastAsia" w:hAnsiTheme="minorEastAsia"/>
          <w:sz w:val="32"/>
          <w:szCs w:val="32"/>
        </w:rPr>
        <w:t>21.63</w:t>
      </w:r>
      <w:r w:rsidRPr="00744F23">
        <w:rPr>
          <w:rFonts w:asciiTheme="minorEastAsia" w:eastAsiaTheme="minorEastAsia" w:hAnsiTheme="minorEastAsia" w:hint="eastAsia"/>
          <w:sz w:val="32"/>
          <w:szCs w:val="32"/>
        </w:rPr>
        <w:t>万元，同比下降</w:t>
      </w:r>
      <w:r w:rsidRPr="00744F23">
        <w:rPr>
          <w:rFonts w:asciiTheme="minorEastAsia" w:eastAsiaTheme="minorEastAsia" w:hAnsiTheme="minorEastAsia"/>
          <w:sz w:val="32"/>
          <w:szCs w:val="32"/>
        </w:rPr>
        <w:t>57.21%</w:t>
      </w:r>
      <w:r w:rsidRPr="00744F23">
        <w:rPr>
          <w:rFonts w:asciiTheme="minorEastAsia" w:eastAsiaTheme="minorEastAsia" w:hAnsiTheme="minorEastAsia" w:hint="eastAsia"/>
          <w:sz w:val="32"/>
          <w:szCs w:val="32"/>
        </w:rPr>
        <w:t>。</w:t>
      </w:r>
    </w:p>
    <w:p w:rsidR="00D93420" w:rsidRPr="00744F23" w:rsidRDefault="00D93420" w:rsidP="00D93420">
      <w:pPr>
        <w:pStyle w:val="1"/>
        <w:kinsoku w:val="0"/>
        <w:overflowPunct w:val="0"/>
        <w:ind w:leftChars="21" w:left="50" w:rightChars="34" w:right="82" w:firstLineChars="200" w:firstLine="623"/>
        <w:jc w:val="both"/>
        <w:rPr>
          <w:rFonts w:asciiTheme="minorEastAsia" w:eastAsiaTheme="minorEastAsia" w:hAnsiTheme="minorEastAsia"/>
          <w:b w:val="0"/>
          <w:bCs w:val="0"/>
          <w:sz w:val="32"/>
          <w:szCs w:val="32"/>
        </w:rPr>
      </w:pPr>
      <w:r w:rsidRPr="00744F23">
        <w:rPr>
          <w:rFonts w:asciiTheme="minorEastAsia" w:eastAsiaTheme="minorEastAsia" w:hAnsiTheme="minorEastAsia" w:hint="eastAsia"/>
          <w:spacing w:val="-5"/>
          <w:sz w:val="32"/>
          <w:szCs w:val="32"/>
        </w:rPr>
        <w:t>六、道路运输管理局本级机关运行经费、预算绩效目标、政府采</w:t>
      </w:r>
      <w:r w:rsidRPr="00744F23">
        <w:rPr>
          <w:rFonts w:asciiTheme="minorEastAsia" w:eastAsiaTheme="minorEastAsia" w:hAnsiTheme="minorEastAsia"/>
          <w:w w:val="99"/>
          <w:sz w:val="32"/>
          <w:szCs w:val="32"/>
        </w:rPr>
        <w:t xml:space="preserve"> </w:t>
      </w:r>
      <w:r w:rsidRPr="00744F23">
        <w:rPr>
          <w:rFonts w:asciiTheme="minorEastAsia" w:eastAsiaTheme="minorEastAsia" w:hAnsiTheme="minorEastAsia" w:hint="eastAsia"/>
          <w:sz w:val="32"/>
          <w:szCs w:val="32"/>
        </w:rPr>
        <w:t>购预算及资产情况</w:t>
      </w:r>
    </w:p>
    <w:p w:rsidR="00D93420" w:rsidRPr="00744F23" w:rsidRDefault="00D93420" w:rsidP="00D93420">
      <w:pPr>
        <w:pStyle w:val="a5"/>
        <w:kinsoku w:val="0"/>
        <w:overflowPunct w:val="0"/>
        <w:spacing w:before="42"/>
        <w:ind w:leftChars="21" w:left="50" w:rightChars="34" w:right="82" w:firstLineChars="200" w:firstLine="636"/>
        <w:jc w:val="both"/>
        <w:rPr>
          <w:rFonts w:asciiTheme="minorEastAsia" w:eastAsiaTheme="minorEastAsia" w:hAnsiTheme="minorEastAsia"/>
          <w:spacing w:val="-130"/>
          <w:sz w:val="32"/>
          <w:szCs w:val="32"/>
        </w:rPr>
      </w:pPr>
      <w:r w:rsidRPr="00744F23">
        <w:rPr>
          <w:rFonts w:asciiTheme="minorEastAsia" w:eastAsiaTheme="minorEastAsia" w:hAnsiTheme="minorEastAsia" w:hint="eastAsia"/>
          <w:spacing w:val="-1"/>
          <w:sz w:val="32"/>
          <w:szCs w:val="32"/>
        </w:rPr>
        <w:t>（一）机关运行经费说明</w:t>
      </w:r>
      <w:r w:rsidRPr="00744F23">
        <w:rPr>
          <w:rFonts w:asciiTheme="minorEastAsia" w:eastAsiaTheme="minorEastAsia" w:hAnsiTheme="minorEastAsia"/>
          <w:spacing w:val="-130"/>
          <w:sz w:val="32"/>
          <w:szCs w:val="32"/>
        </w:rPr>
        <w:t xml:space="preserve"> </w:t>
      </w:r>
    </w:p>
    <w:p w:rsidR="00D93420" w:rsidRPr="00744F23" w:rsidRDefault="00D93420" w:rsidP="00D93420">
      <w:pPr>
        <w:pStyle w:val="a5"/>
        <w:kinsoku w:val="0"/>
        <w:overflowPunct w:val="0"/>
        <w:spacing w:before="42"/>
        <w:ind w:leftChars="21" w:left="50" w:rightChars="34" w:right="82" w:firstLineChars="350" w:firstLine="112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无。</w:t>
      </w:r>
    </w:p>
    <w:p w:rsidR="00D93420" w:rsidRPr="00744F23" w:rsidRDefault="00D93420" w:rsidP="00D93420">
      <w:pPr>
        <w:pStyle w:val="a5"/>
        <w:kinsoku w:val="0"/>
        <w:overflowPunct w:val="0"/>
        <w:spacing w:before="0"/>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（二）预算绩效目标情况</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道路运输管理局本级</w:t>
      </w:r>
      <w:r w:rsidRPr="00744F23">
        <w:rPr>
          <w:rFonts w:asciiTheme="minorEastAsia" w:eastAsiaTheme="minorEastAsia" w:hAnsiTheme="minorEastAsia"/>
          <w:spacing w:val="-60"/>
          <w:sz w:val="32"/>
          <w:szCs w:val="32"/>
        </w:rPr>
        <w:t xml:space="preserve"> </w:t>
      </w:r>
      <w:r w:rsidRPr="00744F23">
        <w:rPr>
          <w:rFonts w:asciiTheme="minorEastAsia" w:eastAsiaTheme="minorEastAsia" w:hAnsiTheme="minorEastAsia"/>
          <w:sz w:val="32"/>
          <w:szCs w:val="32"/>
        </w:rPr>
        <w:t>2019</w:t>
      </w:r>
      <w:r>
        <w:rPr>
          <w:rFonts w:asciiTheme="minorEastAsia" w:eastAsiaTheme="minorEastAsia" w:hAnsiTheme="minorEastAsia" w:hint="eastAsia"/>
          <w:sz w:val="32"/>
          <w:szCs w:val="32"/>
        </w:rPr>
        <w:t>年年初部门预算</w:t>
      </w:r>
      <w:r w:rsidRPr="00744F23">
        <w:rPr>
          <w:rFonts w:asciiTheme="minorEastAsia" w:eastAsiaTheme="minorEastAsia" w:hAnsiTheme="minorEastAsia" w:hint="eastAsia"/>
          <w:sz w:val="32"/>
          <w:szCs w:val="32"/>
        </w:rPr>
        <w:t>对</w:t>
      </w:r>
      <w:r w:rsidRPr="00744F23">
        <w:rPr>
          <w:rFonts w:asciiTheme="minorEastAsia" w:eastAsiaTheme="minorEastAsia" w:hAnsiTheme="minorEastAsia"/>
          <w:sz w:val="32"/>
          <w:szCs w:val="32"/>
        </w:rPr>
        <w:t>1</w:t>
      </w:r>
      <w:r w:rsidRPr="00744F23">
        <w:rPr>
          <w:rFonts w:asciiTheme="minorEastAsia" w:eastAsiaTheme="minorEastAsia" w:hAnsiTheme="minorEastAsia" w:hint="eastAsia"/>
          <w:sz w:val="32"/>
          <w:szCs w:val="32"/>
        </w:rPr>
        <w:t>个补助市县项目编制了绩效目标，其中：</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z w:val="32"/>
          <w:szCs w:val="32"/>
        </w:rPr>
      </w:pPr>
      <w:bookmarkStart w:id="11" w:name="1.自治区本级项目分别是运输站场建设投资952.67万元、广西道路运输驾驶员继续"/>
      <w:bookmarkEnd w:id="11"/>
      <w:r w:rsidRPr="00744F23">
        <w:rPr>
          <w:rFonts w:asciiTheme="minorEastAsia" w:eastAsiaTheme="minorEastAsia" w:hAnsiTheme="minorEastAsia" w:hint="eastAsia"/>
          <w:sz w:val="32"/>
          <w:szCs w:val="32"/>
        </w:rPr>
        <w:t>补助市县项目是经营性道路客货运输驾驶员从业资格考试经费</w:t>
      </w:r>
      <w:r w:rsidRPr="00744F23">
        <w:rPr>
          <w:rFonts w:asciiTheme="minorEastAsia" w:eastAsiaTheme="minorEastAsia" w:hAnsiTheme="minorEastAsia"/>
          <w:sz w:val="32"/>
          <w:szCs w:val="32"/>
        </w:rPr>
        <w:t>479.99</w:t>
      </w:r>
      <w:r w:rsidRPr="00744F23">
        <w:rPr>
          <w:rFonts w:asciiTheme="minorEastAsia" w:eastAsiaTheme="minorEastAsia" w:hAnsiTheme="minorEastAsia" w:hint="eastAsia"/>
          <w:sz w:val="32"/>
          <w:szCs w:val="32"/>
        </w:rPr>
        <w:t>万元。</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（三）政府采购预算情况</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pacing w:val="-19"/>
          <w:sz w:val="32"/>
          <w:szCs w:val="32"/>
        </w:rPr>
      </w:pPr>
      <w:r w:rsidRPr="00744F23">
        <w:rPr>
          <w:rFonts w:asciiTheme="minorEastAsia" w:eastAsiaTheme="minorEastAsia" w:hAnsiTheme="minorEastAsia"/>
          <w:sz w:val="32"/>
          <w:szCs w:val="32"/>
        </w:rPr>
        <w:t>2019</w:t>
      </w:r>
      <w:r w:rsidRPr="00744F23">
        <w:rPr>
          <w:rFonts w:asciiTheme="minorEastAsia" w:eastAsiaTheme="minorEastAsia" w:hAnsiTheme="minorEastAsia" w:hint="eastAsia"/>
          <w:sz w:val="32"/>
          <w:szCs w:val="32"/>
        </w:rPr>
        <w:t>年政府采购预算</w:t>
      </w:r>
      <w:r w:rsidRPr="00744F23">
        <w:rPr>
          <w:rFonts w:asciiTheme="minorEastAsia" w:eastAsiaTheme="minorEastAsia" w:hAnsiTheme="minorEastAsia"/>
          <w:sz w:val="32"/>
          <w:szCs w:val="32"/>
        </w:rPr>
        <w:t>1,031.33</w:t>
      </w:r>
      <w:r w:rsidRPr="00744F23">
        <w:rPr>
          <w:rFonts w:asciiTheme="minorEastAsia" w:eastAsiaTheme="minorEastAsia" w:hAnsiTheme="minorEastAsia" w:hint="eastAsia"/>
          <w:spacing w:val="-19"/>
          <w:sz w:val="32"/>
          <w:szCs w:val="32"/>
        </w:rPr>
        <w:t>万元，资金</w:t>
      </w:r>
      <w:r w:rsidRPr="00744F23">
        <w:rPr>
          <w:rFonts w:asciiTheme="minorEastAsia" w:eastAsiaTheme="minorEastAsia" w:hAnsiTheme="minorEastAsia" w:hint="eastAsia"/>
          <w:spacing w:val="4"/>
          <w:sz w:val="32"/>
          <w:szCs w:val="32"/>
        </w:rPr>
        <w:t>来源于一般公共预算拨款</w:t>
      </w:r>
      <w:r w:rsidRPr="00744F23">
        <w:rPr>
          <w:rFonts w:asciiTheme="minorEastAsia" w:eastAsiaTheme="minorEastAsia" w:hAnsiTheme="minorEastAsia"/>
          <w:sz w:val="32"/>
          <w:szCs w:val="32"/>
        </w:rPr>
        <w:t>1,008.24</w:t>
      </w:r>
      <w:r w:rsidRPr="00744F23">
        <w:rPr>
          <w:rFonts w:asciiTheme="minorEastAsia" w:eastAsiaTheme="minorEastAsia" w:hAnsiTheme="minorEastAsia" w:hint="eastAsia"/>
          <w:spacing w:val="5"/>
          <w:sz w:val="32"/>
          <w:szCs w:val="32"/>
        </w:rPr>
        <w:t>万元、未纳入财政专户管理的收入安排的资金</w:t>
      </w:r>
      <w:r w:rsidRPr="00744F23">
        <w:rPr>
          <w:rFonts w:asciiTheme="minorEastAsia" w:eastAsiaTheme="minorEastAsia" w:hAnsiTheme="minorEastAsia"/>
          <w:sz w:val="32"/>
          <w:szCs w:val="32"/>
        </w:rPr>
        <w:t>10.4</w:t>
      </w:r>
      <w:r w:rsidRPr="00744F23">
        <w:rPr>
          <w:rFonts w:asciiTheme="minorEastAsia" w:eastAsiaTheme="minorEastAsia" w:hAnsiTheme="minorEastAsia" w:hint="eastAsia"/>
          <w:sz w:val="32"/>
          <w:szCs w:val="32"/>
        </w:rPr>
        <w:t>万元、上年结余收入</w:t>
      </w:r>
      <w:r w:rsidRPr="00744F23">
        <w:rPr>
          <w:rFonts w:asciiTheme="minorEastAsia" w:eastAsiaTheme="minorEastAsia" w:hAnsiTheme="minorEastAsia"/>
          <w:sz w:val="32"/>
          <w:szCs w:val="32"/>
        </w:rPr>
        <w:t>12.69</w:t>
      </w:r>
      <w:r w:rsidRPr="00744F23">
        <w:rPr>
          <w:rFonts w:asciiTheme="minorEastAsia" w:eastAsiaTheme="minorEastAsia" w:hAnsiTheme="minorEastAsia" w:hint="eastAsia"/>
          <w:sz w:val="32"/>
          <w:szCs w:val="32"/>
        </w:rPr>
        <w:t>万元，同比</w:t>
      </w:r>
      <w:r w:rsidRPr="00744F23">
        <w:rPr>
          <w:rFonts w:asciiTheme="minorEastAsia" w:eastAsiaTheme="minorEastAsia" w:hAnsiTheme="minorEastAsia" w:hint="eastAsia"/>
          <w:spacing w:val="-3"/>
          <w:sz w:val="32"/>
          <w:szCs w:val="32"/>
        </w:rPr>
        <w:t>增加</w:t>
      </w:r>
      <w:r w:rsidRPr="00744F23">
        <w:rPr>
          <w:rFonts w:asciiTheme="minorEastAsia" w:eastAsiaTheme="minorEastAsia" w:hAnsiTheme="minorEastAsia"/>
          <w:sz w:val="32"/>
          <w:szCs w:val="32"/>
        </w:rPr>
        <w:lastRenderedPageBreak/>
        <w:t>87.58</w:t>
      </w:r>
      <w:r w:rsidRPr="00744F23">
        <w:rPr>
          <w:rFonts w:asciiTheme="minorEastAsia" w:eastAsiaTheme="minorEastAsia" w:hAnsiTheme="minorEastAsia" w:hint="eastAsia"/>
          <w:spacing w:val="-4"/>
          <w:sz w:val="32"/>
          <w:szCs w:val="32"/>
        </w:rPr>
        <w:t>万元，同</w:t>
      </w:r>
      <w:r w:rsidRPr="00744F23">
        <w:rPr>
          <w:rFonts w:asciiTheme="minorEastAsia" w:eastAsiaTheme="minorEastAsia" w:hAnsiTheme="minorEastAsia" w:hint="eastAsia"/>
          <w:sz w:val="32"/>
          <w:szCs w:val="32"/>
        </w:rPr>
        <w:t>比增长</w:t>
      </w:r>
      <w:r w:rsidRPr="00744F23">
        <w:rPr>
          <w:rFonts w:asciiTheme="minorEastAsia" w:eastAsiaTheme="minorEastAsia" w:hAnsiTheme="minorEastAsia"/>
          <w:sz w:val="32"/>
          <w:szCs w:val="32"/>
        </w:rPr>
        <w:t>9.28%</w:t>
      </w:r>
      <w:r w:rsidRPr="00744F23">
        <w:rPr>
          <w:rFonts w:asciiTheme="minorEastAsia" w:eastAsiaTheme="minorEastAsia" w:hAnsiTheme="minorEastAsia" w:hint="eastAsia"/>
          <w:sz w:val="32"/>
          <w:szCs w:val="32"/>
        </w:rPr>
        <w:t>。</w:t>
      </w: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sz w:val="32"/>
          <w:szCs w:val="32"/>
        </w:rPr>
      </w:pPr>
      <w:r w:rsidRPr="00744F23">
        <w:rPr>
          <w:rFonts w:asciiTheme="minorEastAsia" w:eastAsiaTheme="minorEastAsia" w:hAnsiTheme="minorEastAsia" w:hint="eastAsia"/>
          <w:sz w:val="32"/>
          <w:szCs w:val="32"/>
        </w:rPr>
        <w:t>（四）资产情况</w:t>
      </w:r>
    </w:p>
    <w:p w:rsidR="00D93420" w:rsidRPr="00744F23" w:rsidRDefault="00D93420" w:rsidP="00D93420">
      <w:pPr>
        <w:pStyle w:val="a5"/>
        <w:kinsoku w:val="0"/>
        <w:overflowPunct w:val="0"/>
        <w:ind w:leftChars="21" w:left="50" w:rightChars="34" w:right="82" w:firstLineChars="200" w:firstLine="656"/>
        <w:jc w:val="both"/>
        <w:rPr>
          <w:rFonts w:asciiTheme="minorEastAsia" w:eastAsiaTheme="minorEastAsia" w:hAnsiTheme="minorEastAsia"/>
          <w:color w:val="FF0000"/>
          <w:sz w:val="32"/>
          <w:szCs w:val="32"/>
        </w:rPr>
      </w:pPr>
      <w:r w:rsidRPr="00744F23">
        <w:rPr>
          <w:rFonts w:asciiTheme="minorEastAsia" w:eastAsiaTheme="minorEastAsia" w:hAnsiTheme="minorEastAsia" w:hint="eastAsia"/>
          <w:spacing w:val="4"/>
          <w:sz w:val="32"/>
          <w:szCs w:val="32"/>
        </w:rPr>
        <w:t>根据《广西壮族自治区本级事业单位公务用车制度改革方案》、《广西壮族自治区交通运输厅关于自治区道路运输管理事业单位及其国有企业业务用车制度改革实施方案的批复》（桂交财务函〔</w:t>
      </w:r>
      <w:r w:rsidRPr="00744F23">
        <w:rPr>
          <w:rFonts w:asciiTheme="minorEastAsia" w:eastAsiaTheme="minorEastAsia" w:hAnsiTheme="minorEastAsia"/>
          <w:spacing w:val="4"/>
          <w:sz w:val="32"/>
          <w:szCs w:val="32"/>
        </w:rPr>
        <w:t>2018</w:t>
      </w:r>
      <w:r w:rsidRPr="00744F23">
        <w:rPr>
          <w:rFonts w:asciiTheme="minorEastAsia" w:eastAsiaTheme="minorEastAsia" w:hAnsiTheme="minorEastAsia" w:hint="eastAsia"/>
          <w:spacing w:val="4"/>
          <w:sz w:val="32"/>
          <w:szCs w:val="32"/>
        </w:rPr>
        <w:t>〕</w:t>
      </w:r>
      <w:r w:rsidRPr="00744F23">
        <w:rPr>
          <w:rFonts w:asciiTheme="minorEastAsia" w:eastAsiaTheme="minorEastAsia" w:hAnsiTheme="minorEastAsia"/>
          <w:spacing w:val="4"/>
          <w:sz w:val="32"/>
          <w:szCs w:val="32"/>
        </w:rPr>
        <w:t>253</w:t>
      </w:r>
      <w:r w:rsidRPr="00744F23">
        <w:rPr>
          <w:rFonts w:asciiTheme="minorEastAsia" w:eastAsiaTheme="minorEastAsia" w:hAnsiTheme="minorEastAsia" w:hint="eastAsia"/>
          <w:spacing w:val="4"/>
          <w:sz w:val="32"/>
          <w:szCs w:val="32"/>
        </w:rPr>
        <w:t>号）的规定，核定道路运输管理局本级</w:t>
      </w:r>
      <w:r w:rsidRPr="00744F23">
        <w:rPr>
          <w:rFonts w:asciiTheme="minorEastAsia" w:eastAsiaTheme="minorEastAsia" w:hAnsiTheme="minorEastAsia" w:hint="eastAsia"/>
          <w:sz w:val="32"/>
          <w:szCs w:val="32"/>
        </w:rPr>
        <w:t>保留公务用车</w:t>
      </w:r>
      <w:r w:rsidRPr="00744F23">
        <w:rPr>
          <w:rFonts w:asciiTheme="minorEastAsia" w:eastAsiaTheme="minorEastAsia" w:hAnsiTheme="minorEastAsia"/>
          <w:sz w:val="32"/>
          <w:szCs w:val="32"/>
        </w:rPr>
        <w:t>8</w:t>
      </w:r>
      <w:r w:rsidRPr="00744F23">
        <w:rPr>
          <w:rFonts w:asciiTheme="minorEastAsia" w:eastAsiaTheme="minorEastAsia" w:hAnsiTheme="minorEastAsia" w:hint="eastAsia"/>
          <w:spacing w:val="-9"/>
          <w:sz w:val="32"/>
          <w:szCs w:val="32"/>
        </w:rPr>
        <w:t>辆，</w:t>
      </w:r>
      <w:r w:rsidRPr="00744F23">
        <w:rPr>
          <w:rFonts w:asciiTheme="minorEastAsia" w:eastAsiaTheme="minorEastAsia" w:hAnsiTheme="minorEastAsia" w:hint="eastAsia"/>
          <w:color w:val="000000" w:themeColor="text1"/>
          <w:spacing w:val="-6"/>
          <w:sz w:val="32"/>
          <w:szCs w:val="32"/>
        </w:rPr>
        <w:t>其中：一般业务用</w:t>
      </w:r>
      <w:r w:rsidRPr="00744F23">
        <w:rPr>
          <w:rFonts w:asciiTheme="minorEastAsia" w:eastAsiaTheme="minorEastAsia" w:hAnsiTheme="minorEastAsia" w:hint="eastAsia"/>
          <w:color w:val="000000" w:themeColor="text1"/>
          <w:sz w:val="32"/>
          <w:szCs w:val="32"/>
        </w:rPr>
        <w:t>车辆</w:t>
      </w:r>
      <w:r w:rsidRPr="00744F23">
        <w:rPr>
          <w:rFonts w:asciiTheme="minorEastAsia" w:eastAsiaTheme="minorEastAsia" w:hAnsiTheme="minorEastAsia"/>
          <w:color w:val="000000" w:themeColor="text1"/>
          <w:sz w:val="32"/>
          <w:szCs w:val="32"/>
        </w:rPr>
        <w:t>3</w:t>
      </w:r>
      <w:r w:rsidRPr="00744F23">
        <w:rPr>
          <w:rFonts w:asciiTheme="minorEastAsia" w:eastAsiaTheme="minorEastAsia" w:hAnsiTheme="minorEastAsia" w:hint="eastAsia"/>
          <w:color w:val="000000" w:themeColor="text1"/>
          <w:sz w:val="32"/>
          <w:szCs w:val="32"/>
        </w:rPr>
        <w:t>辆</w:t>
      </w:r>
      <w:r w:rsidRPr="00744F23">
        <w:rPr>
          <w:rFonts w:asciiTheme="minorEastAsia" w:eastAsiaTheme="minorEastAsia" w:hAnsiTheme="minorEastAsia" w:hint="eastAsia"/>
          <w:color w:val="000000"/>
          <w:sz w:val="32"/>
          <w:szCs w:val="32"/>
        </w:rPr>
        <w:t>（小轿车</w:t>
      </w:r>
      <w:r w:rsidRPr="00742C03">
        <w:rPr>
          <w:rFonts w:ascii="宋体" w:eastAsia="宋体" w:hAnsi="宋体"/>
          <w:color w:val="000000"/>
          <w:sz w:val="32"/>
          <w:szCs w:val="32"/>
        </w:rPr>
        <w:t>3</w:t>
      </w:r>
      <w:r w:rsidRPr="00742C03">
        <w:rPr>
          <w:rFonts w:ascii="宋体" w:eastAsia="宋体" w:hAnsi="宋体" w:hint="eastAsia"/>
          <w:color w:val="000000"/>
          <w:sz w:val="32"/>
          <w:szCs w:val="32"/>
        </w:rPr>
        <w:t>辆</w:t>
      </w:r>
      <w:r w:rsidRPr="00744F23">
        <w:rPr>
          <w:rFonts w:asciiTheme="minorEastAsia" w:eastAsiaTheme="minorEastAsia" w:hAnsiTheme="minorEastAsia" w:hint="eastAsia"/>
          <w:color w:val="000000"/>
          <w:sz w:val="32"/>
          <w:szCs w:val="32"/>
        </w:rPr>
        <w:t>）</w:t>
      </w:r>
      <w:r w:rsidRPr="00744F23">
        <w:rPr>
          <w:rFonts w:asciiTheme="minorEastAsia" w:eastAsiaTheme="minorEastAsia" w:hAnsiTheme="minorEastAsia" w:hint="eastAsia"/>
          <w:color w:val="000000" w:themeColor="text1"/>
          <w:sz w:val="32"/>
          <w:szCs w:val="32"/>
        </w:rPr>
        <w:t>、特殊业务用车辆</w:t>
      </w:r>
      <w:r w:rsidRPr="00744F23">
        <w:rPr>
          <w:rFonts w:asciiTheme="minorEastAsia" w:eastAsiaTheme="minorEastAsia" w:hAnsiTheme="minorEastAsia"/>
          <w:color w:val="000000" w:themeColor="text1"/>
          <w:sz w:val="32"/>
          <w:szCs w:val="32"/>
        </w:rPr>
        <w:t>3</w:t>
      </w:r>
      <w:r w:rsidRPr="00744F23">
        <w:rPr>
          <w:rFonts w:asciiTheme="minorEastAsia" w:eastAsiaTheme="minorEastAsia" w:hAnsiTheme="minorEastAsia" w:hint="eastAsia"/>
          <w:color w:val="000000" w:themeColor="text1"/>
          <w:sz w:val="32"/>
          <w:szCs w:val="32"/>
        </w:rPr>
        <w:t>辆（小轿车</w:t>
      </w:r>
      <w:r w:rsidRPr="00742C03">
        <w:rPr>
          <w:rFonts w:ascii="宋体" w:eastAsia="宋体" w:hAnsi="宋体"/>
          <w:color w:val="000000"/>
          <w:sz w:val="32"/>
          <w:szCs w:val="32"/>
        </w:rPr>
        <w:t>1</w:t>
      </w:r>
      <w:r w:rsidRPr="00742C03">
        <w:rPr>
          <w:rFonts w:ascii="宋体" w:eastAsia="宋体" w:hAnsi="宋体" w:hint="eastAsia"/>
          <w:color w:val="000000"/>
          <w:sz w:val="32"/>
          <w:szCs w:val="32"/>
        </w:rPr>
        <w:t>辆</w:t>
      </w:r>
      <w:r w:rsidRPr="00744F23">
        <w:rPr>
          <w:rFonts w:asciiTheme="minorEastAsia" w:eastAsiaTheme="minorEastAsia" w:hAnsiTheme="minorEastAsia" w:hint="eastAsia"/>
          <w:color w:val="000000" w:themeColor="text1"/>
          <w:sz w:val="32"/>
          <w:szCs w:val="32"/>
        </w:rPr>
        <w:t>、小型载客汽车</w:t>
      </w:r>
      <w:r w:rsidRPr="00742C03">
        <w:rPr>
          <w:rFonts w:ascii="宋体" w:eastAsia="宋体" w:hAnsi="宋体"/>
          <w:color w:val="000000"/>
          <w:sz w:val="32"/>
          <w:szCs w:val="32"/>
        </w:rPr>
        <w:t>2</w:t>
      </w:r>
      <w:r w:rsidRPr="00742C03">
        <w:rPr>
          <w:rFonts w:ascii="宋体" w:eastAsia="宋体" w:hAnsi="宋体" w:hint="eastAsia"/>
          <w:color w:val="000000"/>
          <w:sz w:val="32"/>
          <w:szCs w:val="32"/>
        </w:rPr>
        <w:t>辆</w:t>
      </w:r>
      <w:r w:rsidRPr="00744F23">
        <w:rPr>
          <w:rFonts w:asciiTheme="minorEastAsia" w:eastAsiaTheme="minorEastAsia" w:hAnsiTheme="minorEastAsia" w:hint="eastAsia"/>
          <w:color w:val="000000" w:themeColor="text1"/>
          <w:sz w:val="32"/>
          <w:szCs w:val="32"/>
        </w:rPr>
        <w:t>）、离退休人员生活用车辆</w:t>
      </w:r>
      <w:r w:rsidRPr="00744F23">
        <w:rPr>
          <w:rFonts w:asciiTheme="minorEastAsia" w:eastAsiaTheme="minorEastAsia" w:hAnsiTheme="minorEastAsia"/>
          <w:color w:val="000000" w:themeColor="text1"/>
          <w:sz w:val="32"/>
          <w:szCs w:val="32"/>
        </w:rPr>
        <w:t>2</w:t>
      </w:r>
      <w:r w:rsidRPr="00744F23">
        <w:rPr>
          <w:rFonts w:asciiTheme="minorEastAsia" w:eastAsiaTheme="minorEastAsia" w:hAnsiTheme="minorEastAsia" w:hint="eastAsia"/>
          <w:color w:val="000000" w:themeColor="text1"/>
          <w:sz w:val="32"/>
          <w:szCs w:val="32"/>
        </w:rPr>
        <w:t>辆</w:t>
      </w:r>
      <w:r w:rsidRPr="00744F23">
        <w:rPr>
          <w:rFonts w:asciiTheme="minorEastAsia" w:eastAsiaTheme="minorEastAsia" w:hAnsiTheme="minorEastAsia" w:hint="eastAsia"/>
          <w:color w:val="000000"/>
          <w:sz w:val="32"/>
          <w:szCs w:val="32"/>
        </w:rPr>
        <w:t>（小轿车</w:t>
      </w:r>
      <w:r w:rsidRPr="00742C03">
        <w:rPr>
          <w:rFonts w:ascii="宋体" w:eastAsia="宋体" w:hAnsi="宋体"/>
          <w:color w:val="000000"/>
          <w:sz w:val="32"/>
          <w:szCs w:val="32"/>
        </w:rPr>
        <w:t>2</w:t>
      </w:r>
      <w:r w:rsidRPr="00742C03">
        <w:rPr>
          <w:rFonts w:ascii="宋体" w:eastAsia="宋体" w:hAnsi="宋体" w:hint="eastAsia"/>
          <w:color w:val="000000"/>
          <w:sz w:val="32"/>
          <w:szCs w:val="32"/>
        </w:rPr>
        <w:t>辆</w:t>
      </w:r>
      <w:r w:rsidRPr="00744F23">
        <w:rPr>
          <w:rFonts w:asciiTheme="minorEastAsia" w:eastAsiaTheme="minorEastAsia" w:hAnsiTheme="minorEastAsia" w:hint="eastAsia"/>
          <w:color w:val="000000"/>
          <w:sz w:val="32"/>
          <w:szCs w:val="32"/>
        </w:rPr>
        <w:t>）</w:t>
      </w:r>
      <w:r w:rsidRPr="00744F23">
        <w:rPr>
          <w:rFonts w:asciiTheme="minorEastAsia" w:eastAsiaTheme="minorEastAsia" w:hAnsiTheme="minorEastAsia" w:hint="eastAsia"/>
          <w:color w:val="000000" w:themeColor="text1"/>
          <w:sz w:val="32"/>
          <w:szCs w:val="32"/>
        </w:rPr>
        <w:t>。</w:t>
      </w:r>
    </w:p>
    <w:p w:rsidR="00D93420" w:rsidRPr="00744F23" w:rsidRDefault="00D93420" w:rsidP="00D93420">
      <w:pPr>
        <w:tabs>
          <w:tab w:val="center" w:pos="4475"/>
        </w:tabs>
        <w:autoSpaceDE/>
        <w:autoSpaceDN/>
        <w:adjustRightInd/>
        <w:ind w:firstLineChars="200" w:firstLine="643"/>
        <w:jc w:val="both"/>
        <w:rPr>
          <w:rFonts w:asciiTheme="minorEastAsia"/>
          <w:b/>
          <w:kern w:val="2"/>
          <w:sz w:val="32"/>
          <w:szCs w:val="32"/>
        </w:rPr>
      </w:pPr>
      <w:r w:rsidRPr="00744F23">
        <w:rPr>
          <w:rFonts w:asciiTheme="minorEastAsia" w:hAnsiTheme="minorEastAsia" w:hint="eastAsia"/>
          <w:b/>
          <w:kern w:val="2"/>
          <w:sz w:val="32"/>
          <w:szCs w:val="32"/>
        </w:rPr>
        <w:t>七、名词解释</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（一）收入科目</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1</w:t>
      </w:r>
      <w:r w:rsidRPr="00744F23">
        <w:rPr>
          <w:rFonts w:asciiTheme="minorEastAsia" w:hAnsiTheme="minorEastAsia" w:hint="eastAsia"/>
          <w:kern w:val="2"/>
          <w:sz w:val="32"/>
          <w:szCs w:val="32"/>
        </w:rPr>
        <w:t>、财政拨款收入：指自治区财政部门当年拨付的资金。</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2</w:t>
      </w:r>
      <w:r w:rsidRPr="00744F23">
        <w:rPr>
          <w:rFonts w:asciiTheme="minorEastAsia" w:hAnsiTheme="minorEastAsia" w:hint="eastAsia"/>
          <w:kern w:val="2"/>
          <w:sz w:val="32"/>
          <w:szCs w:val="32"/>
        </w:rPr>
        <w:t>、事业收入：指事业单位开展专业业务活动及辅助活动所取得的收入。</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3</w:t>
      </w:r>
      <w:r w:rsidRPr="00744F23">
        <w:rPr>
          <w:rFonts w:asciiTheme="minorEastAsia" w:hAnsiTheme="minorEastAsia" w:hint="eastAsia"/>
          <w:kern w:val="2"/>
          <w:sz w:val="32"/>
          <w:szCs w:val="32"/>
        </w:rPr>
        <w:t>、经营收入：指事业单位在专业业务活动及其辅助活动之外开展非独立核算经营活动取得的收入。</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4</w:t>
      </w:r>
      <w:r w:rsidRPr="00744F23">
        <w:rPr>
          <w:rFonts w:asciiTheme="minorEastAsia" w:hAnsiTheme="minorEastAsia" w:hint="eastAsia"/>
          <w:kern w:val="2"/>
          <w:sz w:val="32"/>
          <w:szCs w:val="32"/>
        </w:rPr>
        <w:t>、其他收入：指除上述“财政拨款收入”、“事业收入”、“经营收入”等以外的收入。</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5</w:t>
      </w:r>
      <w:r w:rsidRPr="00744F23">
        <w:rPr>
          <w:rFonts w:asciiTheme="minorEastAsia" w:hAnsiTheme="minorEastAsia" w:hint="eastAsia"/>
          <w:kern w:val="2"/>
          <w:sz w:val="32"/>
          <w:szCs w:val="32"/>
        </w:rPr>
        <w:t>、用事业基金弥补收支差额指事业单位在当年的“财政拨款收入”、“事业收入”、“经营收入”、“其他收入”不足</w:t>
      </w:r>
      <w:r w:rsidRPr="00744F23">
        <w:rPr>
          <w:rFonts w:asciiTheme="minorEastAsia" w:hAnsiTheme="minorEastAsia" w:hint="eastAsia"/>
          <w:kern w:val="2"/>
          <w:sz w:val="32"/>
          <w:szCs w:val="32"/>
        </w:rPr>
        <w:lastRenderedPageBreak/>
        <w:t>以安排当年支出的情况下，使用以前年度积累的事业基金（事业单位当年收支相抵后按国家规定提取、用于弥补以后年度收支差额的基金）弥补本年度收支缺口的资金。</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6</w:t>
      </w:r>
      <w:r w:rsidRPr="00744F23">
        <w:rPr>
          <w:rFonts w:asciiTheme="minorEastAsia" w:hAnsiTheme="minorEastAsia" w:hint="eastAsia"/>
          <w:kern w:val="2"/>
          <w:sz w:val="32"/>
          <w:szCs w:val="32"/>
        </w:rPr>
        <w:t>、年初结转和结余：指以前年度尚未完成、结转到本年</w:t>
      </w:r>
      <w:r w:rsidRPr="00744F23">
        <w:rPr>
          <w:rFonts w:asciiTheme="minorEastAsia" w:hAnsiTheme="minorEastAsia"/>
          <w:kern w:val="2"/>
          <w:sz w:val="32"/>
          <w:szCs w:val="32"/>
        </w:rPr>
        <w:t xml:space="preserve"> </w:t>
      </w:r>
      <w:r w:rsidRPr="00744F23">
        <w:rPr>
          <w:rFonts w:asciiTheme="minorEastAsia" w:hAnsiTheme="minorEastAsia" w:hint="eastAsia"/>
          <w:kern w:val="2"/>
          <w:sz w:val="32"/>
          <w:szCs w:val="32"/>
        </w:rPr>
        <w:t>按有关规定继续使用的资金。</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7</w:t>
      </w:r>
      <w:r w:rsidRPr="00744F23">
        <w:rPr>
          <w:rFonts w:asciiTheme="minorEastAsia" w:hAnsiTheme="minorEastAsia" w:hint="eastAsia"/>
          <w:kern w:val="2"/>
          <w:sz w:val="32"/>
          <w:szCs w:val="32"/>
        </w:rPr>
        <w:t>、结余分配：指事业单位按规定提取的职工福利基金、事业基金和缴纳的所得税，以及建设单位按规定应交回的基本建设竣工项目结余资金。</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8</w:t>
      </w:r>
      <w:r w:rsidRPr="00744F23">
        <w:rPr>
          <w:rFonts w:asciiTheme="minorEastAsia" w:hAnsiTheme="minorEastAsia" w:hint="eastAsia"/>
          <w:kern w:val="2"/>
          <w:sz w:val="32"/>
          <w:szCs w:val="32"/>
        </w:rPr>
        <w:t>、年末结转和结余：指本年度或以前年度预算安排、因客观条件发生变化无法按原计划实施，需要延迟到以后年度按有关规定继续使用的资金。</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（二）支出科目</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1</w:t>
      </w:r>
      <w:r w:rsidRPr="00744F23">
        <w:rPr>
          <w:rFonts w:asciiTheme="minorEastAsia" w:hAnsiTheme="minorEastAsia" w:hint="eastAsia"/>
          <w:kern w:val="2"/>
          <w:sz w:val="32"/>
          <w:szCs w:val="32"/>
        </w:rPr>
        <w:t>、基本支出：指为保障机构正常运转、完成日常工作任务而发生的人员支出和公用支出。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2</w:t>
      </w:r>
      <w:r w:rsidRPr="00744F23">
        <w:rPr>
          <w:rFonts w:asciiTheme="minorEastAsia" w:hAnsiTheme="minorEastAsia" w:hint="eastAsia"/>
          <w:kern w:val="2"/>
          <w:sz w:val="32"/>
          <w:szCs w:val="32"/>
        </w:rPr>
        <w:t>、项目支出：指在基本支出之外为完成特定行政任务和事业发展目标所发生的支出。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3</w:t>
      </w:r>
      <w:r w:rsidRPr="00744F23">
        <w:rPr>
          <w:rFonts w:asciiTheme="minorEastAsia" w:hAnsiTheme="minorEastAsia" w:hint="eastAsia"/>
          <w:kern w:val="2"/>
          <w:sz w:val="32"/>
          <w:szCs w:val="32"/>
        </w:rPr>
        <w:t>、工资福利支出：反映单位开支的在职职工和编制外长期聘用人员的各类劳动报酬，以及为上述人员缴纳的各项社会保险费等。</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4</w:t>
      </w:r>
      <w:r w:rsidRPr="00744F23">
        <w:rPr>
          <w:rFonts w:asciiTheme="minorEastAsia" w:hAnsiTheme="minorEastAsia" w:hint="eastAsia"/>
          <w:kern w:val="2"/>
          <w:sz w:val="32"/>
          <w:szCs w:val="32"/>
        </w:rPr>
        <w:t>、商品服务支出：反映单位购买商品和服务的支出，不包括用于购置固定资产、战略性和应急性物资储备等资本性支出。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lastRenderedPageBreak/>
        <w:t>5</w:t>
      </w:r>
      <w:r w:rsidRPr="00744F23">
        <w:rPr>
          <w:rFonts w:asciiTheme="minorEastAsia" w:hAnsiTheme="minorEastAsia" w:hint="eastAsia"/>
          <w:kern w:val="2"/>
          <w:sz w:val="32"/>
          <w:szCs w:val="32"/>
        </w:rPr>
        <w:t>、对个人和家庭的补助：反映政府用于对个人和家庭的补助支出。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6</w:t>
      </w:r>
      <w:r w:rsidRPr="00744F23">
        <w:rPr>
          <w:rFonts w:asciiTheme="minorEastAsia" w:hAnsiTheme="minorEastAsia" w:hint="eastAsia"/>
          <w:kern w:val="2"/>
          <w:sz w:val="32"/>
          <w:szCs w:val="32"/>
        </w:rPr>
        <w:t>、教育支出（类）职业教育（款）：</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1</w:t>
      </w:r>
      <w:r w:rsidRPr="00744F23">
        <w:rPr>
          <w:rFonts w:asciiTheme="minorEastAsia" w:hAnsiTheme="minorEastAsia" w:hint="eastAsia"/>
          <w:kern w:val="2"/>
          <w:sz w:val="32"/>
          <w:szCs w:val="32"/>
        </w:rPr>
        <w:t>）中专教育（项）：反映各部门举办的各类中等专业学校的支出。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2</w:t>
      </w:r>
      <w:r w:rsidRPr="00744F23">
        <w:rPr>
          <w:rFonts w:asciiTheme="minorEastAsia" w:hAnsiTheme="minorEastAsia" w:hint="eastAsia"/>
          <w:kern w:val="2"/>
          <w:sz w:val="32"/>
          <w:szCs w:val="32"/>
        </w:rPr>
        <w:t>）技校教育（项）：反映交通部门举办的技工学校支出。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3</w:t>
      </w:r>
      <w:r w:rsidRPr="00744F23">
        <w:rPr>
          <w:rFonts w:asciiTheme="minorEastAsia" w:hAnsiTheme="minorEastAsia" w:hint="eastAsia"/>
          <w:kern w:val="2"/>
          <w:sz w:val="32"/>
          <w:szCs w:val="32"/>
        </w:rPr>
        <w:t>）高等职业教育（项）：反映经国家批准设立的高等职业大学、专科职业教育等方面的支出。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7</w:t>
      </w:r>
      <w:r w:rsidRPr="00744F23">
        <w:rPr>
          <w:rFonts w:asciiTheme="minorEastAsia" w:hAnsiTheme="minorEastAsia" w:hint="eastAsia"/>
          <w:kern w:val="2"/>
          <w:sz w:val="32"/>
          <w:szCs w:val="32"/>
        </w:rPr>
        <w:t>、社会保障和就业支出（类）行政事业单位离退休（款）：</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1</w:t>
      </w:r>
      <w:r w:rsidRPr="00744F23">
        <w:rPr>
          <w:rFonts w:asciiTheme="minorEastAsia" w:hAnsiTheme="minorEastAsia" w:hint="eastAsia"/>
          <w:kern w:val="2"/>
          <w:sz w:val="32"/>
          <w:szCs w:val="32"/>
        </w:rPr>
        <w:t>）归口管理的行政单位离退休（项）：反映实行归口管理的行政单位（包括实行公务员管理的事业单位）开支的离退休经费。</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2</w:t>
      </w:r>
      <w:r w:rsidRPr="00744F23">
        <w:rPr>
          <w:rFonts w:asciiTheme="minorEastAsia" w:hAnsiTheme="minorEastAsia" w:hint="eastAsia"/>
          <w:kern w:val="2"/>
          <w:sz w:val="32"/>
          <w:szCs w:val="32"/>
        </w:rPr>
        <w:t>）机关事业单位基本养老保险缴费支出（项）：反映机关事业单位实施养老保险制度由单位缴纳的基本养老保险费支出。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3</w:t>
      </w:r>
      <w:r w:rsidRPr="00744F23">
        <w:rPr>
          <w:rFonts w:asciiTheme="minorEastAsia" w:hAnsiTheme="minorEastAsia" w:hint="eastAsia"/>
          <w:kern w:val="2"/>
          <w:sz w:val="32"/>
          <w:szCs w:val="32"/>
        </w:rPr>
        <w:t>）机关事业单位职业年金缴费支出（项）：反映机关事业单位实施养老保险制度由单位实际缴纳的职业年金支出。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8</w:t>
      </w:r>
      <w:r w:rsidRPr="00744F23">
        <w:rPr>
          <w:rFonts w:asciiTheme="minorEastAsia" w:hAnsiTheme="minorEastAsia" w:hint="eastAsia"/>
          <w:kern w:val="2"/>
          <w:sz w:val="32"/>
          <w:szCs w:val="32"/>
        </w:rPr>
        <w:t>、社会保障和就业支出（类）其他社会保障和就业支出（款）：</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其他社会保障和就业支出（项）：反映除上述项目以外</w:t>
      </w:r>
      <w:r w:rsidRPr="00744F23">
        <w:rPr>
          <w:rFonts w:asciiTheme="minorEastAsia" w:hAnsiTheme="minorEastAsia" w:hint="eastAsia"/>
          <w:kern w:val="2"/>
          <w:sz w:val="32"/>
          <w:szCs w:val="32"/>
        </w:rPr>
        <w:lastRenderedPageBreak/>
        <w:t>其他用于社会保障和就业方面的支出。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9</w:t>
      </w:r>
      <w:r w:rsidRPr="00744F23">
        <w:rPr>
          <w:rFonts w:asciiTheme="minorEastAsia" w:hAnsiTheme="minorEastAsia" w:hint="eastAsia"/>
          <w:kern w:val="2"/>
          <w:sz w:val="32"/>
          <w:szCs w:val="32"/>
        </w:rPr>
        <w:t>、医疗卫生与计划生育支出（类）行政事业单位医疗（款）：</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1</w:t>
      </w:r>
      <w:r w:rsidRPr="00744F23">
        <w:rPr>
          <w:rFonts w:asciiTheme="minorEastAsia" w:hAnsiTheme="minorEastAsia" w:hint="eastAsia"/>
          <w:kern w:val="2"/>
          <w:sz w:val="32"/>
          <w:szCs w:val="32"/>
        </w:rPr>
        <w:t>）行政单位医疗（项）：反映财政部门集中安排的行政单位基本医疗保险缴费经费，未参加医疗保险的行政单位的公费医疗经费，按国家规定享受离休人员、红军老战士待遇人员的医疗经费。</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2</w:t>
      </w:r>
      <w:r w:rsidRPr="00744F23">
        <w:rPr>
          <w:rFonts w:asciiTheme="minorEastAsia" w:hAnsiTheme="minorEastAsia" w:hint="eastAsia"/>
          <w:kern w:val="2"/>
          <w:sz w:val="32"/>
          <w:szCs w:val="32"/>
        </w:rPr>
        <w:t>）事业单位医疗（项）：反映财政部门集中安排的事业单位基本医疗保险缴费经费，未参加医疗保险的事业单位的公费医疗经费，按国家规定享受离休人员待遇的医疗经费。</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10</w:t>
      </w:r>
      <w:r w:rsidRPr="00744F23">
        <w:rPr>
          <w:rFonts w:asciiTheme="minorEastAsia" w:hAnsiTheme="minorEastAsia" w:hint="eastAsia"/>
          <w:kern w:val="2"/>
          <w:sz w:val="32"/>
          <w:szCs w:val="32"/>
        </w:rPr>
        <w:t>、交通运输支出（类）公路水路运输（款）：</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1</w:t>
      </w:r>
      <w:r w:rsidRPr="00744F23">
        <w:rPr>
          <w:rFonts w:asciiTheme="minorEastAsia" w:hAnsiTheme="minorEastAsia" w:hint="eastAsia"/>
          <w:kern w:val="2"/>
          <w:sz w:val="32"/>
          <w:szCs w:val="32"/>
        </w:rPr>
        <w:t>）行政运行（公路水路运输）（项）：反映行政单位（包括实行公务员管理的事业单位）的基本支出。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2</w:t>
      </w:r>
      <w:r w:rsidRPr="00744F23">
        <w:rPr>
          <w:rFonts w:asciiTheme="minorEastAsia" w:hAnsiTheme="minorEastAsia" w:hint="eastAsia"/>
          <w:kern w:val="2"/>
          <w:sz w:val="32"/>
          <w:szCs w:val="32"/>
        </w:rPr>
        <w:t>）一般行政管理事务（公路水路运输）（项）：反映行政单位（包括实行公务员管理的事业单位）未单独设置项级科目的其他项目支出。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3</w:t>
      </w:r>
      <w:r w:rsidRPr="00744F23">
        <w:rPr>
          <w:rFonts w:asciiTheme="minorEastAsia" w:hAnsiTheme="minorEastAsia" w:hint="eastAsia"/>
          <w:kern w:val="2"/>
          <w:sz w:val="32"/>
          <w:szCs w:val="32"/>
        </w:rPr>
        <w:t>）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4</w:t>
      </w:r>
      <w:r w:rsidRPr="00744F23">
        <w:rPr>
          <w:rFonts w:asciiTheme="minorEastAsia" w:hAnsiTheme="minorEastAsia" w:hint="eastAsia"/>
          <w:kern w:val="2"/>
          <w:sz w:val="32"/>
          <w:szCs w:val="32"/>
        </w:rPr>
        <w:t>）公路养护（公路水路运输）（项）：反映公路养护</w:t>
      </w:r>
      <w:r w:rsidRPr="00744F23">
        <w:rPr>
          <w:rFonts w:asciiTheme="minorEastAsia" w:hAnsiTheme="minorEastAsia" w:hint="eastAsia"/>
          <w:kern w:val="2"/>
          <w:sz w:val="32"/>
          <w:szCs w:val="32"/>
        </w:rPr>
        <w:lastRenderedPageBreak/>
        <w:t>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5</w:t>
      </w:r>
      <w:r w:rsidRPr="00744F23">
        <w:rPr>
          <w:rFonts w:asciiTheme="minorEastAsia" w:hAnsiTheme="minorEastAsia" w:hint="eastAsia"/>
          <w:kern w:val="2"/>
          <w:sz w:val="32"/>
          <w:szCs w:val="32"/>
        </w:rPr>
        <w:t>）公路还贷专项（项）：反映公路还贷专项支出。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6</w:t>
      </w:r>
      <w:r w:rsidRPr="00744F23">
        <w:rPr>
          <w:rFonts w:asciiTheme="minorEastAsia" w:hAnsiTheme="minorEastAsia" w:hint="eastAsia"/>
          <w:kern w:val="2"/>
          <w:sz w:val="32"/>
          <w:szCs w:val="32"/>
        </w:rPr>
        <w:t>）公路运输管理（项）：反映公路运输管理支出和公路路政管理支出。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7</w:t>
      </w:r>
      <w:r w:rsidRPr="00744F23">
        <w:rPr>
          <w:rFonts w:asciiTheme="minorEastAsia" w:hAnsiTheme="minorEastAsia" w:hint="eastAsia"/>
          <w:kern w:val="2"/>
          <w:sz w:val="32"/>
          <w:szCs w:val="32"/>
        </w:rPr>
        <w:t>）航道维护（项）：反映内河航道整治、维护方面的支出。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8</w:t>
      </w:r>
      <w:r w:rsidRPr="00744F23">
        <w:rPr>
          <w:rFonts w:asciiTheme="minorEastAsia" w:hAnsiTheme="minorEastAsia" w:hint="eastAsia"/>
          <w:kern w:val="2"/>
          <w:sz w:val="32"/>
          <w:szCs w:val="32"/>
        </w:rPr>
        <w:t>）船舶检验（项）：反映船舶检验方面的支出。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9</w:t>
      </w:r>
      <w:r w:rsidRPr="00744F23">
        <w:rPr>
          <w:rFonts w:asciiTheme="minorEastAsia" w:hAnsiTheme="minorEastAsia" w:hint="eastAsia"/>
          <w:kern w:val="2"/>
          <w:sz w:val="32"/>
          <w:szCs w:val="32"/>
        </w:rPr>
        <w:t>）水路运输管理支出（项）：反映水路运输管理方面的支出。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10</w:t>
      </w:r>
      <w:r w:rsidRPr="00744F23">
        <w:rPr>
          <w:rFonts w:asciiTheme="minorEastAsia" w:hAnsiTheme="minorEastAsia" w:hint="eastAsia"/>
          <w:kern w:val="2"/>
          <w:sz w:val="32"/>
          <w:szCs w:val="32"/>
        </w:rPr>
        <w:t>）其他公路水路运输支出（项）：反映除上述项目以外其他用于公路水路运输方面的支出。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11</w:t>
      </w:r>
      <w:r w:rsidRPr="00744F23">
        <w:rPr>
          <w:rFonts w:asciiTheme="minorEastAsia" w:hAnsiTheme="minorEastAsia" w:hint="eastAsia"/>
          <w:kern w:val="2"/>
          <w:sz w:val="32"/>
          <w:szCs w:val="32"/>
        </w:rPr>
        <w:t>、交通运输支出（类）车辆购置税支出（款）</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1</w:t>
      </w:r>
      <w:r w:rsidRPr="00744F23">
        <w:rPr>
          <w:rFonts w:asciiTheme="minorEastAsia" w:hAnsiTheme="minorEastAsia" w:hint="eastAsia"/>
          <w:kern w:val="2"/>
          <w:sz w:val="32"/>
          <w:szCs w:val="32"/>
        </w:rPr>
        <w:t>）车辆购置税用于公路等基础设施建设支出（项）：反映车辆购置税收入安排用于公路等基础设施建设的支出。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2</w:t>
      </w:r>
      <w:r w:rsidRPr="00744F23">
        <w:rPr>
          <w:rFonts w:asciiTheme="minorEastAsia" w:hAnsiTheme="minorEastAsia" w:hint="eastAsia"/>
          <w:kern w:val="2"/>
          <w:sz w:val="32"/>
          <w:szCs w:val="32"/>
        </w:rPr>
        <w:t>）车辆购置税用于农村公路建设支出（项）：反映车辆购置税收入安排用于农村公路建设的支出。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3</w:t>
      </w:r>
      <w:r w:rsidRPr="00744F23">
        <w:rPr>
          <w:rFonts w:asciiTheme="minorEastAsia" w:hAnsiTheme="minorEastAsia" w:hint="eastAsia"/>
          <w:kern w:val="2"/>
          <w:sz w:val="32"/>
          <w:szCs w:val="32"/>
        </w:rPr>
        <w:t>）车辆购置税其他支出（项）：反映车辆购置税收入安排用于除上述项目以外的其他支出。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12</w:t>
      </w:r>
      <w:r w:rsidRPr="00744F23">
        <w:rPr>
          <w:rFonts w:asciiTheme="minorEastAsia" w:hAnsiTheme="minorEastAsia" w:hint="eastAsia"/>
          <w:kern w:val="2"/>
          <w:sz w:val="32"/>
          <w:szCs w:val="32"/>
        </w:rPr>
        <w:t>、车辆通行费及对应专项债务收入安排的支出（款）</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1</w:t>
      </w:r>
      <w:r w:rsidRPr="00744F23">
        <w:rPr>
          <w:rFonts w:asciiTheme="minorEastAsia" w:hAnsiTheme="minorEastAsia" w:hint="eastAsia"/>
          <w:kern w:val="2"/>
          <w:sz w:val="32"/>
          <w:szCs w:val="32"/>
        </w:rPr>
        <w:t>）公路还贷（车辆通行费安排的支出）（项）</w:t>
      </w:r>
      <w:r w:rsidRPr="00744F23">
        <w:rPr>
          <w:rFonts w:asciiTheme="minorEastAsia" w:hAnsiTheme="minorEastAsia"/>
          <w:kern w:val="2"/>
          <w:sz w:val="32"/>
          <w:szCs w:val="32"/>
        </w:rPr>
        <w:t>:</w:t>
      </w:r>
      <w:r w:rsidRPr="00744F23">
        <w:rPr>
          <w:rFonts w:asciiTheme="minorEastAsia" w:hAnsiTheme="minorEastAsia" w:hint="eastAsia"/>
          <w:kern w:val="2"/>
          <w:sz w:val="32"/>
          <w:szCs w:val="32"/>
        </w:rPr>
        <w:t>反映车辆通行费安排用于偿还政府还贷公路建设贷款、有偿集资款本息的支出。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lastRenderedPageBreak/>
        <w:t>（</w:t>
      </w:r>
      <w:r w:rsidRPr="00744F23">
        <w:rPr>
          <w:rFonts w:asciiTheme="minorEastAsia" w:hAnsiTheme="minorEastAsia"/>
          <w:kern w:val="2"/>
          <w:sz w:val="32"/>
          <w:szCs w:val="32"/>
        </w:rPr>
        <w:t>2</w:t>
      </w:r>
      <w:r w:rsidRPr="00744F23">
        <w:rPr>
          <w:rFonts w:asciiTheme="minorEastAsia" w:hAnsiTheme="minorEastAsia" w:hint="eastAsia"/>
          <w:kern w:val="2"/>
          <w:sz w:val="32"/>
          <w:szCs w:val="32"/>
        </w:rPr>
        <w:t>）政府还贷公路养护（项）：反映车辆通行费安排用于政府还贷公路养护的支出。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3</w:t>
      </w:r>
      <w:r w:rsidRPr="00744F23">
        <w:rPr>
          <w:rFonts w:asciiTheme="minorEastAsia" w:hAnsiTheme="minorEastAsia" w:hint="eastAsia"/>
          <w:kern w:val="2"/>
          <w:sz w:val="32"/>
          <w:szCs w:val="32"/>
        </w:rPr>
        <w:t>）政府还贷公路管理（项）：反映车辆通行费安排用于政府还贷公路运行和管理工作的支出。</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kern w:val="2"/>
          <w:sz w:val="32"/>
          <w:szCs w:val="32"/>
        </w:rPr>
        <w:t>13</w:t>
      </w:r>
      <w:r w:rsidRPr="00744F23">
        <w:rPr>
          <w:rFonts w:asciiTheme="minorEastAsia" w:hAnsiTheme="minorEastAsia" w:hint="eastAsia"/>
          <w:kern w:val="2"/>
          <w:sz w:val="32"/>
          <w:szCs w:val="32"/>
        </w:rPr>
        <w:t>、住房保障支出（类）住房改革支出（款）：</w:t>
      </w:r>
    </w:p>
    <w:p w:rsidR="00D93420" w:rsidRPr="00744F23" w:rsidRDefault="00D93420" w:rsidP="00D93420">
      <w:pPr>
        <w:tabs>
          <w:tab w:val="center" w:pos="4475"/>
        </w:tabs>
        <w:autoSpaceDE/>
        <w:autoSpaceDN/>
        <w:adjustRightInd/>
        <w:ind w:firstLineChars="200" w:firstLine="640"/>
        <w:jc w:val="both"/>
        <w:rPr>
          <w:rFonts w:asciiTheme="minorEastAsia"/>
          <w:kern w:val="2"/>
          <w:sz w:val="32"/>
          <w:szCs w:val="32"/>
        </w:rPr>
      </w:pPr>
      <w:r w:rsidRPr="00744F23">
        <w:rPr>
          <w:rFonts w:asciiTheme="minorEastAsia" w:hAnsiTheme="minorEastAsia" w:hint="eastAsia"/>
          <w:kern w:val="2"/>
          <w:sz w:val="32"/>
          <w:szCs w:val="32"/>
        </w:rPr>
        <w:t>（</w:t>
      </w:r>
      <w:r w:rsidRPr="00744F23">
        <w:rPr>
          <w:rFonts w:asciiTheme="minorEastAsia" w:hAnsiTheme="minorEastAsia"/>
          <w:kern w:val="2"/>
          <w:sz w:val="32"/>
          <w:szCs w:val="32"/>
        </w:rPr>
        <w:t>1</w:t>
      </w:r>
      <w:r w:rsidRPr="00744F23">
        <w:rPr>
          <w:rFonts w:asciiTheme="minorEastAsia" w:hAnsiTheme="minorEastAsia" w:hint="eastAsia"/>
          <w:kern w:val="2"/>
          <w:sz w:val="32"/>
          <w:szCs w:val="32"/>
        </w:rPr>
        <w:t>）住房公积金（项）：反映行政事业单位按人力资源和社会保障部、财政部规定的基本工资和津贴补贴以及规定比例为职工缴纳的住房公积金。</w:t>
      </w:r>
    </w:p>
    <w:p w:rsidR="00D93420" w:rsidRPr="00744F23" w:rsidRDefault="00D93420" w:rsidP="00D93420">
      <w:pPr>
        <w:tabs>
          <w:tab w:val="center" w:pos="4475"/>
        </w:tabs>
        <w:autoSpaceDE/>
        <w:autoSpaceDN/>
        <w:adjustRightInd/>
        <w:ind w:firstLineChars="250" w:firstLine="800"/>
        <w:jc w:val="both"/>
        <w:rPr>
          <w:rFonts w:asciiTheme="minorEastAsia"/>
          <w:kern w:val="2"/>
          <w:sz w:val="32"/>
          <w:szCs w:val="32"/>
        </w:rPr>
      </w:pPr>
      <w:r w:rsidRPr="00744F23">
        <w:rPr>
          <w:rFonts w:asciiTheme="minorEastAsia" w:hAnsiTheme="minorEastAsia"/>
          <w:kern w:val="2"/>
          <w:sz w:val="32"/>
          <w:szCs w:val="32"/>
        </w:rPr>
        <w:t>14</w:t>
      </w:r>
      <w:r w:rsidRPr="00744F23">
        <w:rPr>
          <w:rFonts w:asciiTheme="minorEastAsia" w:hAnsiTheme="minorEastAsia" w:hint="eastAsia"/>
          <w:kern w:val="2"/>
          <w:sz w:val="32"/>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93420"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cs="Times New Roman"/>
          <w:kern w:val="2"/>
          <w:sz w:val="32"/>
          <w:szCs w:val="32"/>
        </w:rPr>
      </w:pPr>
      <w:r w:rsidRPr="00744F23">
        <w:rPr>
          <w:rFonts w:asciiTheme="minorEastAsia" w:eastAsiaTheme="minorEastAsia" w:hAnsiTheme="minorEastAsia" w:cs="Times New Roman"/>
          <w:kern w:val="2"/>
          <w:sz w:val="32"/>
          <w:szCs w:val="32"/>
        </w:rPr>
        <w:t>15</w:t>
      </w:r>
      <w:r w:rsidRPr="00744F23">
        <w:rPr>
          <w:rFonts w:asciiTheme="minorEastAsia" w:eastAsiaTheme="minorEastAsia" w:hAnsiTheme="minorEastAsia" w:cs="Times New Roman" w:hint="eastAsia"/>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sidRPr="00744F23">
        <w:rPr>
          <w:rFonts w:asciiTheme="minorEastAsia" w:eastAsiaTheme="minorEastAsia" w:hAnsiTheme="minorEastAsia" w:cs="Times New Roman" w:hint="eastAsia"/>
          <w:kern w:val="2"/>
          <w:sz w:val="32"/>
          <w:szCs w:val="32"/>
        </w:rPr>
        <w:lastRenderedPageBreak/>
        <w:t>以及其他费用。</w:t>
      </w:r>
    </w:p>
    <w:p w:rsidR="00D93420"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cs="Times New Roman"/>
          <w:kern w:val="2"/>
          <w:sz w:val="32"/>
          <w:szCs w:val="32"/>
        </w:rPr>
      </w:pPr>
    </w:p>
    <w:p w:rsidR="00D93420" w:rsidRPr="00744F23" w:rsidRDefault="00D93420" w:rsidP="00D93420">
      <w:pPr>
        <w:pStyle w:val="a5"/>
        <w:kinsoku w:val="0"/>
        <w:overflowPunct w:val="0"/>
        <w:ind w:leftChars="21" w:left="50" w:rightChars="34" w:right="82" w:firstLineChars="200" w:firstLine="640"/>
        <w:jc w:val="both"/>
        <w:rPr>
          <w:rFonts w:asciiTheme="minorEastAsia" w:eastAsiaTheme="minorEastAsia" w:hAnsiTheme="minorEastAsia"/>
          <w:color w:val="FF0000"/>
          <w:spacing w:val="4"/>
          <w:sz w:val="32"/>
          <w:szCs w:val="32"/>
          <w:highlight w:val="yellow"/>
        </w:rPr>
      </w:pPr>
      <w:r>
        <w:rPr>
          <w:rFonts w:asciiTheme="minorEastAsia" w:eastAsiaTheme="minorEastAsia" w:hAnsiTheme="minorEastAsia" w:cs="Times New Roman"/>
          <w:kern w:val="2"/>
          <w:sz w:val="32"/>
          <w:szCs w:val="32"/>
        </w:rPr>
        <w:t xml:space="preserve"> </w:t>
      </w:r>
    </w:p>
    <w:p w:rsidR="00D93420" w:rsidRPr="00744F23" w:rsidRDefault="00D93420" w:rsidP="00D93420">
      <w:pPr>
        <w:pStyle w:val="a5"/>
        <w:kinsoku w:val="0"/>
        <w:overflowPunct w:val="0"/>
        <w:ind w:leftChars="21" w:left="50" w:rightChars="34" w:right="82" w:firstLineChars="200" w:firstLine="656"/>
        <w:jc w:val="both"/>
        <w:rPr>
          <w:rFonts w:asciiTheme="minorEastAsia" w:eastAsiaTheme="minorEastAsia" w:hAnsiTheme="minorEastAsia"/>
          <w:color w:val="FF0000"/>
          <w:spacing w:val="4"/>
          <w:sz w:val="32"/>
          <w:szCs w:val="32"/>
        </w:rPr>
      </w:pPr>
    </w:p>
    <w:p w:rsidR="00C04CF2" w:rsidRPr="00D93420" w:rsidRDefault="00C04CF2">
      <w:bookmarkStart w:id="12" w:name="_GoBack"/>
      <w:bookmarkEnd w:id="12"/>
    </w:p>
    <w:sectPr w:rsidR="00C04CF2" w:rsidRPr="00D93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2E" w:rsidRDefault="00D61A2E" w:rsidP="00D93420">
      <w:r>
        <w:separator/>
      </w:r>
    </w:p>
  </w:endnote>
  <w:endnote w:type="continuationSeparator" w:id="0">
    <w:p w:rsidR="00D61A2E" w:rsidRDefault="00D61A2E" w:rsidP="00D9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2E" w:rsidRDefault="00D61A2E" w:rsidP="00D93420">
      <w:r>
        <w:separator/>
      </w:r>
    </w:p>
  </w:footnote>
  <w:footnote w:type="continuationSeparator" w:id="0">
    <w:p w:rsidR="00D61A2E" w:rsidRDefault="00D61A2E" w:rsidP="00D93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53"/>
    <w:rsid w:val="000049AB"/>
    <w:rsid w:val="00012628"/>
    <w:rsid w:val="00017789"/>
    <w:rsid w:val="000270D6"/>
    <w:rsid w:val="00032469"/>
    <w:rsid w:val="00044294"/>
    <w:rsid w:val="00044CE3"/>
    <w:rsid w:val="00046F29"/>
    <w:rsid w:val="00054786"/>
    <w:rsid w:val="000632A6"/>
    <w:rsid w:val="00063B60"/>
    <w:rsid w:val="00081FBF"/>
    <w:rsid w:val="0008237E"/>
    <w:rsid w:val="000975FC"/>
    <w:rsid w:val="000A368D"/>
    <w:rsid w:val="000A79D3"/>
    <w:rsid w:val="000D1A2E"/>
    <w:rsid w:val="000D44D6"/>
    <w:rsid w:val="000E31A6"/>
    <w:rsid w:val="000E337F"/>
    <w:rsid w:val="000F4EEB"/>
    <w:rsid w:val="000F698C"/>
    <w:rsid w:val="00100428"/>
    <w:rsid w:val="00103204"/>
    <w:rsid w:val="001136F3"/>
    <w:rsid w:val="001173A7"/>
    <w:rsid w:val="00130499"/>
    <w:rsid w:val="00130A14"/>
    <w:rsid w:val="0013552A"/>
    <w:rsid w:val="00154FD4"/>
    <w:rsid w:val="001567B7"/>
    <w:rsid w:val="00160780"/>
    <w:rsid w:val="001644A7"/>
    <w:rsid w:val="00167852"/>
    <w:rsid w:val="00174439"/>
    <w:rsid w:val="00180121"/>
    <w:rsid w:val="00190D7E"/>
    <w:rsid w:val="00193888"/>
    <w:rsid w:val="0019451B"/>
    <w:rsid w:val="00195079"/>
    <w:rsid w:val="0019562C"/>
    <w:rsid w:val="001A1A26"/>
    <w:rsid w:val="001A33A1"/>
    <w:rsid w:val="001A3875"/>
    <w:rsid w:val="001C35C3"/>
    <w:rsid w:val="001D01BB"/>
    <w:rsid w:val="001D3177"/>
    <w:rsid w:val="001E7029"/>
    <w:rsid w:val="001F0453"/>
    <w:rsid w:val="001F290F"/>
    <w:rsid w:val="001F4D11"/>
    <w:rsid w:val="001F4EAC"/>
    <w:rsid w:val="00201FD8"/>
    <w:rsid w:val="00214178"/>
    <w:rsid w:val="00214843"/>
    <w:rsid w:val="00222A26"/>
    <w:rsid w:val="00243BAC"/>
    <w:rsid w:val="00255656"/>
    <w:rsid w:val="00295AEE"/>
    <w:rsid w:val="002B15CF"/>
    <w:rsid w:val="002D0C30"/>
    <w:rsid w:val="002F33ED"/>
    <w:rsid w:val="00300006"/>
    <w:rsid w:val="003073B3"/>
    <w:rsid w:val="00310BBD"/>
    <w:rsid w:val="003113FD"/>
    <w:rsid w:val="003273A0"/>
    <w:rsid w:val="00327450"/>
    <w:rsid w:val="00332AE1"/>
    <w:rsid w:val="00335CA5"/>
    <w:rsid w:val="003610C4"/>
    <w:rsid w:val="00361CEE"/>
    <w:rsid w:val="00371A33"/>
    <w:rsid w:val="0038027D"/>
    <w:rsid w:val="00381D74"/>
    <w:rsid w:val="00385D87"/>
    <w:rsid w:val="003938B2"/>
    <w:rsid w:val="003B0CA6"/>
    <w:rsid w:val="003B7400"/>
    <w:rsid w:val="003C14B9"/>
    <w:rsid w:val="003C1676"/>
    <w:rsid w:val="003C44FF"/>
    <w:rsid w:val="003E2046"/>
    <w:rsid w:val="003E3012"/>
    <w:rsid w:val="003F1535"/>
    <w:rsid w:val="00414768"/>
    <w:rsid w:val="00416305"/>
    <w:rsid w:val="0041742E"/>
    <w:rsid w:val="00421C4D"/>
    <w:rsid w:val="00427241"/>
    <w:rsid w:val="0043264D"/>
    <w:rsid w:val="0043711A"/>
    <w:rsid w:val="00443DEA"/>
    <w:rsid w:val="00444242"/>
    <w:rsid w:val="004467AD"/>
    <w:rsid w:val="0045192C"/>
    <w:rsid w:val="004526B0"/>
    <w:rsid w:val="00484C39"/>
    <w:rsid w:val="00491DFA"/>
    <w:rsid w:val="004B048E"/>
    <w:rsid w:val="004B0D73"/>
    <w:rsid w:val="004C0140"/>
    <w:rsid w:val="004C724E"/>
    <w:rsid w:val="004D0A52"/>
    <w:rsid w:val="004D1F76"/>
    <w:rsid w:val="004D3C35"/>
    <w:rsid w:val="004D70F8"/>
    <w:rsid w:val="00505C46"/>
    <w:rsid w:val="00513A4E"/>
    <w:rsid w:val="00513D4E"/>
    <w:rsid w:val="00535C29"/>
    <w:rsid w:val="0054236D"/>
    <w:rsid w:val="005451B8"/>
    <w:rsid w:val="00550D3B"/>
    <w:rsid w:val="0055122F"/>
    <w:rsid w:val="005612FF"/>
    <w:rsid w:val="00561B4A"/>
    <w:rsid w:val="00566E80"/>
    <w:rsid w:val="00572B60"/>
    <w:rsid w:val="0059274D"/>
    <w:rsid w:val="005A05BA"/>
    <w:rsid w:val="005A2E23"/>
    <w:rsid w:val="005A66BF"/>
    <w:rsid w:val="005C0DF2"/>
    <w:rsid w:val="005C72BB"/>
    <w:rsid w:val="005D1628"/>
    <w:rsid w:val="005D2133"/>
    <w:rsid w:val="005D3A3F"/>
    <w:rsid w:val="005D3FBF"/>
    <w:rsid w:val="005D50E4"/>
    <w:rsid w:val="005E372D"/>
    <w:rsid w:val="005E65B6"/>
    <w:rsid w:val="005F0D60"/>
    <w:rsid w:val="00602157"/>
    <w:rsid w:val="00605698"/>
    <w:rsid w:val="006068B9"/>
    <w:rsid w:val="006076D5"/>
    <w:rsid w:val="0061175C"/>
    <w:rsid w:val="006142B8"/>
    <w:rsid w:val="006158D6"/>
    <w:rsid w:val="00617AD3"/>
    <w:rsid w:val="00617F6F"/>
    <w:rsid w:val="00621F9D"/>
    <w:rsid w:val="00625D48"/>
    <w:rsid w:val="00630DEB"/>
    <w:rsid w:val="0063617A"/>
    <w:rsid w:val="006511DE"/>
    <w:rsid w:val="006679F9"/>
    <w:rsid w:val="0067137E"/>
    <w:rsid w:val="00677D6D"/>
    <w:rsid w:val="00683C36"/>
    <w:rsid w:val="00687088"/>
    <w:rsid w:val="0069007B"/>
    <w:rsid w:val="00692292"/>
    <w:rsid w:val="0069660C"/>
    <w:rsid w:val="006A752A"/>
    <w:rsid w:val="006A7E8F"/>
    <w:rsid w:val="006B014D"/>
    <w:rsid w:val="006B2A8B"/>
    <w:rsid w:val="006C5776"/>
    <w:rsid w:val="007006C1"/>
    <w:rsid w:val="00701087"/>
    <w:rsid w:val="007018B1"/>
    <w:rsid w:val="007115B3"/>
    <w:rsid w:val="0071422A"/>
    <w:rsid w:val="00717863"/>
    <w:rsid w:val="007269E3"/>
    <w:rsid w:val="00732A6B"/>
    <w:rsid w:val="0073440E"/>
    <w:rsid w:val="0073660C"/>
    <w:rsid w:val="00746171"/>
    <w:rsid w:val="0074635C"/>
    <w:rsid w:val="0075146D"/>
    <w:rsid w:val="0075355F"/>
    <w:rsid w:val="00753765"/>
    <w:rsid w:val="007539ED"/>
    <w:rsid w:val="00763DAC"/>
    <w:rsid w:val="00773618"/>
    <w:rsid w:val="00777322"/>
    <w:rsid w:val="007812F8"/>
    <w:rsid w:val="0079413D"/>
    <w:rsid w:val="00795230"/>
    <w:rsid w:val="007A54D8"/>
    <w:rsid w:val="007B3462"/>
    <w:rsid w:val="007C01D3"/>
    <w:rsid w:val="007C31A8"/>
    <w:rsid w:val="007C6C0F"/>
    <w:rsid w:val="007C72EF"/>
    <w:rsid w:val="007D246D"/>
    <w:rsid w:val="007E0345"/>
    <w:rsid w:val="007E72D0"/>
    <w:rsid w:val="00805E9C"/>
    <w:rsid w:val="008167E2"/>
    <w:rsid w:val="00816C20"/>
    <w:rsid w:val="0082590F"/>
    <w:rsid w:val="00832A2A"/>
    <w:rsid w:val="00833DEC"/>
    <w:rsid w:val="00836598"/>
    <w:rsid w:val="00843CCD"/>
    <w:rsid w:val="00850E6E"/>
    <w:rsid w:val="00855448"/>
    <w:rsid w:val="0085550C"/>
    <w:rsid w:val="008620A4"/>
    <w:rsid w:val="00864B37"/>
    <w:rsid w:val="00866517"/>
    <w:rsid w:val="00870A57"/>
    <w:rsid w:val="00870F2D"/>
    <w:rsid w:val="00871D0A"/>
    <w:rsid w:val="00881D58"/>
    <w:rsid w:val="00887A11"/>
    <w:rsid w:val="00893035"/>
    <w:rsid w:val="008A3077"/>
    <w:rsid w:val="008B52D4"/>
    <w:rsid w:val="008E495E"/>
    <w:rsid w:val="008F0EDC"/>
    <w:rsid w:val="008F126C"/>
    <w:rsid w:val="008F4475"/>
    <w:rsid w:val="009038D0"/>
    <w:rsid w:val="00903B8B"/>
    <w:rsid w:val="00910530"/>
    <w:rsid w:val="00910B0C"/>
    <w:rsid w:val="009119FC"/>
    <w:rsid w:val="00917173"/>
    <w:rsid w:val="00924D44"/>
    <w:rsid w:val="00932CBE"/>
    <w:rsid w:val="00945886"/>
    <w:rsid w:val="0095020D"/>
    <w:rsid w:val="00953AB2"/>
    <w:rsid w:val="009648A5"/>
    <w:rsid w:val="00964D37"/>
    <w:rsid w:val="00983FBE"/>
    <w:rsid w:val="009845BC"/>
    <w:rsid w:val="009A4912"/>
    <w:rsid w:val="009B3037"/>
    <w:rsid w:val="009C6609"/>
    <w:rsid w:val="009D0A3B"/>
    <w:rsid w:val="00A06421"/>
    <w:rsid w:val="00A13112"/>
    <w:rsid w:val="00A20A66"/>
    <w:rsid w:val="00A20B74"/>
    <w:rsid w:val="00A22702"/>
    <w:rsid w:val="00A236A8"/>
    <w:rsid w:val="00A45F79"/>
    <w:rsid w:val="00A603E4"/>
    <w:rsid w:val="00A653D4"/>
    <w:rsid w:val="00A7088C"/>
    <w:rsid w:val="00A916FA"/>
    <w:rsid w:val="00A92275"/>
    <w:rsid w:val="00A96BC8"/>
    <w:rsid w:val="00AA4A04"/>
    <w:rsid w:val="00AA67F0"/>
    <w:rsid w:val="00AB073C"/>
    <w:rsid w:val="00AB7538"/>
    <w:rsid w:val="00AD147B"/>
    <w:rsid w:val="00AD5694"/>
    <w:rsid w:val="00AD5A22"/>
    <w:rsid w:val="00AE30B4"/>
    <w:rsid w:val="00AF5BF3"/>
    <w:rsid w:val="00B01F0A"/>
    <w:rsid w:val="00B0335E"/>
    <w:rsid w:val="00B05C0E"/>
    <w:rsid w:val="00B21A12"/>
    <w:rsid w:val="00B2418C"/>
    <w:rsid w:val="00B31365"/>
    <w:rsid w:val="00B319D4"/>
    <w:rsid w:val="00B47E59"/>
    <w:rsid w:val="00B52C4C"/>
    <w:rsid w:val="00B53DE2"/>
    <w:rsid w:val="00B546B9"/>
    <w:rsid w:val="00B57E44"/>
    <w:rsid w:val="00B61004"/>
    <w:rsid w:val="00B640AF"/>
    <w:rsid w:val="00B67357"/>
    <w:rsid w:val="00B82771"/>
    <w:rsid w:val="00B914BE"/>
    <w:rsid w:val="00B97129"/>
    <w:rsid w:val="00B972D8"/>
    <w:rsid w:val="00B979EB"/>
    <w:rsid w:val="00BB308E"/>
    <w:rsid w:val="00BB6184"/>
    <w:rsid w:val="00BE2512"/>
    <w:rsid w:val="00BE311E"/>
    <w:rsid w:val="00BE4EF3"/>
    <w:rsid w:val="00BE6401"/>
    <w:rsid w:val="00BE6C9C"/>
    <w:rsid w:val="00BF0C44"/>
    <w:rsid w:val="00BF6F0D"/>
    <w:rsid w:val="00C01A01"/>
    <w:rsid w:val="00C04CF2"/>
    <w:rsid w:val="00C12620"/>
    <w:rsid w:val="00C21BFD"/>
    <w:rsid w:val="00C23A52"/>
    <w:rsid w:val="00C3702C"/>
    <w:rsid w:val="00C41241"/>
    <w:rsid w:val="00C6222E"/>
    <w:rsid w:val="00C73BD3"/>
    <w:rsid w:val="00C92BED"/>
    <w:rsid w:val="00CB773E"/>
    <w:rsid w:val="00CB79C6"/>
    <w:rsid w:val="00CD3F8A"/>
    <w:rsid w:val="00CD4E2E"/>
    <w:rsid w:val="00CD5C88"/>
    <w:rsid w:val="00CE4C50"/>
    <w:rsid w:val="00CF1E06"/>
    <w:rsid w:val="00CF31D2"/>
    <w:rsid w:val="00D003B3"/>
    <w:rsid w:val="00D00736"/>
    <w:rsid w:val="00D06B64"/>
    <w:rsid w:val="00D06ECA"/>
    <w:rsid w:val="00D123D6"/>
    <w:rsid w:val="00D16B42"/>
    <w:rsid w:val="00D2763D"/>
    <w:rsid w:val="00D27945"/>
    <w:rsid w:val="00D30464"/>
    <w:rsid w:val="00D37708"/>
    <w:rsid w:val="00D377C5"/>
    <w:rsid w:val="00D55142"/>
    <w:rsid w:val="00D61A2E"/>
    <w:rsid w:val="00D62F80"/>
    <w:rsid w:val="00D70A62"/>
    <w:rsid w:val="00D7486D"/>
    <w:rsid w:val="00D851A6"/>
    <w:rsid w:val="00D93420"/>
    <w:rsid w:val="00D97E26"/>
    <w:rsid w:val="00DA470A"/>
    <w:rsid w:val="00DA471B"/>
    <w:rsid w:val="00DA4A08"/>
    <w:rsid w:val="00DA5605"/>
    <w:rsid w:val="00DB117B"/>
    <w:rsid w:val="00DB3CE7"/>
    <w:rsid w:val="00DB45B8"/>
    <w:rsid w:val="00DB7402"/>
    <w:rsid w:val="00DC2174"/>
    <w:rsid w:val="00DC2AD3"/>
    <w:rsid w:val="00DD58CA"/>
    <w:rsid w:val="00DD5AF0"/>
    <w:rsid w:val="00DE7089"/>
    <w:rsid w:val="00E04190"/>
    <w:rsid w:val="00E17528"/>
    <w:rsid w:val="00E205A6"/>
    <w:rsid w:val="00E229E3"/>
    <w:rsid w:val="00E31EBD"/>
    <w:rsid w:val="00E34DE5"/>
    <w:rsid w:val="00E412CE"/>
    <w:rsid w:val="00E4449B"/>
    <w:rsid w:val="00E52D3F"/>
    <w:rsid w:val="00E53488"/>
    <w:rsid w:val="00E5541F"/>
    <w:rsid w:val="00E556FD"/>
    <w:rsid w:val="00E55A5B"/>
    <w:rsid w:val="00E62560"/>
    <w:rsid w:val="00E6285D"/>
    <w:rsid w:val="00E65A85"/>
    <w:rsid w:val="00E70C82"/>
    <w:rsid w:val="00E758F1"/>
    <w:rsid w:val="00E81D3E"/>
    <w:rsid w:val="00E968A1"/>
    <w:rsid w:val="00E968DC"/>
    <w:rsid w:val="00EA0B28"/>
    <w:rsid w:val="00EA4779"/>
    <w:rsid w:val="00EA5C5F"/>
    <w:rsid w:val="00EA7511"/>
    <w:rsid w:val="00EC169C"/>
    <w:rsid w:val="00ED3986"/>
    <w:rsid w:val="00EE135A"/>
    <w:rsid w:val="00EE13E9"/>
    <w:rsid w:val="00EE1A72"/>
    <w:rsid w:val="00EE529C"/>
    <w:rsid w:val="00EF4448"/>
    <w:rsid w:val="00F009B1"/>
    <w:rsid w:val="00F03262"/>
    <w:rsid w:val="00F250B2"/>
    <w:rsid w:val="00F335F8"/>
    <w:rsid w:val="00F34884"/>
    <w:rsid w:val="00F36476"/>
    <w:rsid w:val="00F365C5"/>
    <w:rsid w:val="00F426D6"/>
    <w:rsid w:val="00F42CFF"/>
    <w:rsid w:val="00F44E11"/>
    <w:rsid w:val="00F45DA4"/>
    <w:rsid w:val="00F55291"/>
    <w:rsid w:val="00F72769"/>
    <w:rsid w:val="00F824C8"/>
    <w:rsid w:val="00F93585"/>
    <w:rsid w:val="00FA18F2"/>
    <w:rsid w:val="00FA50D9"/>
    <w:rsid w:val="00FB4D90"/>
    <w:rsid w:val="00FB587F"/>
    <w:rsid w:val="00FC4F29"/>
    <w:rsid w:val="00FF0E40"/>
    <w:rsid w:val="00FF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93420"/>
    <w:pPr>
      <w:widowControl w:val="0"/>
      <w:autoSpaceDE w:val="0"/>
      <w:autoSpaceDN w:val="0"/>
      <w:adjustRightInd w:val="0"/>
    </w:pPr>
    <w:rPr>
      <w:rFonts w:eastAsiaTheme="minorEastAsia"/>
      <w:sz w:val="24"/>
      <w:szCs w:val="24"/>
    </w:rPr>
  </w:style>
  <w:style w:type="paragraph" w:styleId="1">
    <w:name w:val="heading 1"/>
    <w:basedOn w:val="a"/>
    <w:next w:val="a"/>
    <w:link w:val="1Char"/>
    <w:uiPriority w:val="1"/>
    <w:qFormat/>
    <w:rsid w:val="00D93420"/>
    <w:pPr>
      <w:spacing w:before="42"/>
      <w:ind w:left="681"/>
      <w:outlineLvl w:val="0"/>
    </w:pPr>
    <w:rPr>
      <w:rFonts w:ascii="仿宋_GB2312" w:eastAsia="仿宋_GB2312" w:cs="仿宋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3420"/>
    <w:pPr>
      <w:pBdr>
        <w:bottom w:val="single" w:sz="6" w:space="1" w:color="auto"/>
      </w:pBdr>
      <w:tabs>
        <w:tab w:val="center" w:pos="4153"/>
        <w:tab w:val="right" w:pos="8306"/>
      </w:tabs>
      <w:autoSpaceDE/>
      <w:autoSpaceDN/>
      <w:adjustRightInd/>
      <w:snapToGrid w:val="0"/>
      <w:jc w:val="center"/>
    </w:pPr>
    <w:rPr>
      <w:rFonts w:eastAsia="宋体"/>
      <w:kern w:val="2"/>
      <w:sz w:val="18"/>
      <w:szCs w:val="18"/>
    </w:rPr>
  </w:style>
  <w:style w:type="character" w:customStyle="1" w:styleId="Char">
    <w:name w:val="页眉 Char"/>
    <w:basedOn w:val="a0"/>
    <w:link w:val="a3"/>
    <w:rsid w:val="00D93420"/>
    <w:rPr>
      <w:kern w:val="2"/>
      <w:sz w:val="18"/>
      <w:szCs w:val="18"/>
    </w:rPr>
  </w:style>
  <w:style w:type="paragraph" w:styleId="a4">
    <w:name w:val="footer"/>
    <w:basedOn w:val="a"/>
    <w:link w:val="Char0"/>
    <w:rsid w:val="00D93420"/>
    <w:pPr>
      <w:tabs>
        <w:tab w:val="center" w:pos="4153"/>
        <w:tab w:val="right" w:pos="8306"/>
      </w:tabs>
      <w:autoSpaceDE/>
      <w:autoSpaceDN/>
      <w:adjustRightInd/>
      <w:snapToGrid w:val="0"/>
    </w:pPr>
    <w:rPr>
      <w:rFonts w:eastAsia="宋体"/>
      <w:kern w:val="2"/>
      <w:sz w:val="18"/>
      <w:szCs w:val="18"/>
    </w:rPr>
  </w:style>
  <w:style w:type="character" w:customStyle="1" w:styleId="Char0">
    <w:name w:val="页脚 Char"/>
    <w:basedOn w:val="a0"/>
    <w:link w:val="a4"/>
    <w:rsid w:val="00D93420"/>
    <w:rPr>
      <w:kern w:val="2"/>
      <w:sz w:val="18"/>
      <w:szCs w:val="18"/>
    </w:rPr>
  </w:style>
  <w:style w:type="character" w:customStyle="1" w:styleId="1Char">
    <w:name w:val="标题 1 Char"/>
    <w:basedOn w:val="a0"/>
    <w:link w:val="1"/>
    <w:uiPriority w:val="1"/>
    <w:rsid w:val="00D93420"/>
    <w:rPr>
      <w:rFonts w:ascii="仿宋_GB2312" w:eastAsia="仿宋_GB2312" w:cs="仿宋_GB2312"/>
      <w:b/>
      <w:bCs/>
      <w:sz w:val="28"/>
      <w:szCs w:val="28"/>
    </w:rPr>
  </w:style>
  <w:style w:type="paragraph" w:styleId="a5">
    <w:name w:val="Body Text"/>
    <w:basedOn w:val="a"/>
    <w:link w:val="Char1"/>
    <w:uiPriority w:val="1"/>
    <w:qFormat/>
    <w:rsid w:val="00D93420"/>
    <w:pPr>
      <w:spacing w:before="173"/>
      <w:ind w:left="120"/>
    </w:pPr>
    <w:rPr>
      <w:rFonts w:ascii="仿宋_GB2312" w:eastAsia="仿宋_GB2312" w:cs="仿宋_GB2312"/>
      <w:sz w:val="28"/>
      <w:szCs w:val="28"/>
    </w:rPr>
  </w:style>
  <w:style w:type="character" w:customStyle="1" w:styleId="Char1">
    <w:name w:val="正文文本 Char"/>
    <w:basedOn w:val="a0"/>
    <w:link w:val="a5"/>
    <w:uiPriority w:val="1"/>
    <w:rsid w:val="00D93420"/>
    <w:rPr>
      <w:rFonts w:ascii="仿宋_GB2312" w:eastAsia="仿宋_GB2312" w:cs="仿宋_GB2312"/>
      <w:sz w:val="28"/>
      <w:szCs w:val="28"/>
    </w:rPr>
  </w:style>
  <w:style w:type="paragraph" w:customStyle="1" w:styleId="Default">
    <w:name w:val="Default"/>
    <w:uiPriority w:val="99"/>
    <w:qFormat/>
    <w:rsid w:val="00D93420"/>
    <w:pPr>
      <w:widowControl w:val="0"/>
      <w:autoSpaceDE w:val="0"/>
      <w:autoSpaceDN w:val="0"/>
      <w:adjustRightInd w:val="0"/>
    </w:pPr>
    <w:rPr>
      <w:rFonts w:ascii="新宋体" w:eastAsia="新宋体" w:cs="新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93420"/>
    <w:pPr>
      <w:widowControl w:val="0"/>
      <w:autoSpaceDE w:val="0"/>
      <w:autoSpaceDN w:val="0"/>
      <w:adjustRightInd w:val="0"/>
    </w:pPr>
    <w:rPr>
      <w:rFonts w:eastAsiaTheme="minorEastAsia"/>
      <w:sz w:val="24"/>
      <w:szCs w:val="24"/>
    </w:rPr>
  </w:style>
  <w:style w:type="paragraph" w:styleId="1">
    <w:name w:val="heading 1"/>
    <w:basedOn w:val="a"/>
    <w:next w:val="a"/>
    <w:link w:val="1Char"/>
    <w:uiPriority w:val="1"/>
    <w:qFormat/>
    <w:rsid w:val="00D93420"/>
    <w:pPr>
      <w:spacing w:before="42"/>
      <w:ind w:left="681"/>
      <w:outlineLvl w:val="0"/>
    </w:pPr>
    <w:rPr>
      <w:rFonts w:ascii="仿宋_GB2312" w:eastAsia="仿宋_GB2312" w:cs="仿宋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3420"/>
    <w:pPr>
      <w:pBdr>
        <w:bottom w:val="single" w:sz="6" w:space="1" w:color="auto"/>
      </w:pBdr>
      <w:tabs>
        <w:tab w:val="center" w:pos="4153"/>
        <w:tab w:val="right" w:pos="8306"/>
      </w:tabs>
      <w:autoSpaceDE/>
      <w:autoSpaceDN/>
      <w:adjustRightInd/>
      <w:snapToGrid w:val="0"/>
      <w:jc w:val="center"/>
    </w:pPr>
    <w:rPr>
      <w:rFonts w:eastAsia="宋体"/>
      <w:kern w:val="2"/>
      <w:sz w:val="18"/>
      <w:szCs w:val="18"/>
    </w:rPr>
  </w:style>
  <w:style w:type="character" w:customStyle="1" w:styleId="Char">
    <w:name w:val="页眉 Char"/>
    <w:basedOn w:val="a0"/>
    <w:link w:val="a3"/>
    <w:rsid w:val="00D93420"/>
    <w:rPr>
      <w:kern w:val="2"/>
      <w:sz w:val="18"/>
      <w:szCs w:val="18"/>
    </w:rPr>
  </w:style>
  <w:style w:type="paragraph" w:styleId="a4">
    <w:name w:val="footer"/>
    <w:basedOn w:val="a"/>
    <w:link w:val="Char0"/>
    <w:rsid w:val="00D93420"/>
    <w:pPr>
      <w:tabs>
        <w:tab w:val="center" w:pos="4153"/>
        <w:tab w:val="right" w:pos="8306"/>
      </w:tabs>
      <w:autoSpaceDE/>
      <w:autoSpaceDN/>
      <w:adjustRightInd/>
      <w:snapToGrid w:val="0"/>
    </w:pPr>
    <w:rPr>
      <w:rFonts w:eastAsia="宋体"/>
      <w:kern w:val="2"/>
      <w:sz w:val="18"/>
      <w:szCs w:val="18"/>
    </w:rPr>
  </w:style>
  <w:style w:type="character" w:customStyle="1" w:styleId="Char0">
    <w:name w:val="页脚 Char"/>
    <w:basedOn w:val="a0"/>
    <w:link w:val="a4"/>
    <w:rsid w:val="00D93420"/>
    <w:rPr>
      <w:kern w:val="2"/>
      <w:sz w:val="18"/>
      <w:szCs w:val="18"/>
    </w:rPr>
  </w:style>
  <w:style w:type="character" w:customStyle="1" w:styleId="1Char">
    <w:name w:val="标题 1 Char"/>
    <w:basedOn w:val="a0"/>
    <w:link w:val="1"/>
    <w:uiPriority w:val="1"/>
    <w:rsid w:val="00D93420"/>
    <w:rPr>
      <w:rFonts w:ascii="仿宋_GB2312" w:eastAsia="仿宋_GB2312" w:cs="仿宋_GB2312"/>
      <w:b/>
      <w:bCs/>
      <w:sz w:val="28"/>
      <w:szCs w:val="28"/>
    </w:rPr>
  </w:style>
  <w:style w:type="paragraph" w:styleId="a5">
    <w:name w:val="Body Text"/>
    <w:basedOn w:val="a"/>
    <w:link w:val="Char1"/>
    <w:uiPriority w:val="1"/>
    <w:qFormat/>
    <w:rsid w:val="00D93420"/>
    <w:pPr>
      <w:spacing w:before="173"/>
      <w:ind w:left="120"/>
    </w:pPr>
    <w:rPr>
      <w:rFonts w:ascii="仿宋_GB2312" w:eastAsia="仿宋_GB2312" w:cs="仿宋_GB2312"/>
      <w:sz w:val="28"/>
      <w:szCs w:val="28"/>
    </w:rPr>
  </w:style>
  <w:style w:type="character" w:customStyle="1" w:styleId="Char1">
    <w:name w:val="正文文本 Char"/>
    <w:basedOn w:val="a0"/>
    <w:link w:val="a5"/>
    <w:uiPriority w:val="1"/>
    <w:rsid w:val="00D93420"/>
    <w:rPr>
      <w:rFonts w:ascii="仿宋_GB2312" w:eastAsia="仿宋_GB2312" w:cs="仿宋_GB2312"/>
      <w:sz w:val="28"/>
      <w:szCs w:val="28"/>
    </w:rPr>
  </w:style>
  <w:style w:type="paragraph" w:customStyle="1" w:styleId="Default">
    <w:name w:val="Default"/>
    <w:uiPriority w:val="99"/>
    <w:qFormat/>
    <w:rsid w:val="00D93420"/>
    <w:pPr>
      <w:widowControl w:val="0"/>
      <w:autoSpaceDE w:val="0"/>
      <w:autoSpaceDN w:val="0"/>
      <w:adjustRightInd w:val="0"/>
    </w:pPr>
    <w:rPr>
      <w:rFonts w:ascii="新宋体" w:eastAsia="新宋体" w:cs="新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1872</Words>
  <Characters>10677</Characters>
  <Application>Microsoft Office Word</Application>
  <DocSecurity>0</DocSecurity>
  <Lines>88</Lines>
  <Paragraphs>25</Paragraphs>
  <ScaleCrop>false</ScaleCrop>
  <Company>Sky123.Org</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顾颖</dc:creator>
  <cp:keywords/>
  <dc:description/>
  <cp:lastModifiedBy>顾颖</cp:lastModifiedBy>
  <cp:revision>2</cp:revision>
  <dcterms:created xsi:type="dcterms:W3CDTF">2019-03-05T02:43:00Z</dcterms:created>
  <dcterms:modified xsi:type="dcterms:W3CDTF">2019-03-05T02:43:00Z</dcterms:modified>
</cp:coreProperties>
</file>