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8B9" w:rsidRDefault="00BC18B9" w:rsidP="00BC18B9">
      <w:pPr>
        <w:spacing w:line="460" w:lineRule="exact"/>
        <w:rPr>
          <w:rFonts w:ascii="黑体" w:eastAsia="黑体" w:hAnsi="黑体" w:hint="eastAsia"/>
          <w:sz w:val="32"/>
          <w:szCs w:val="32"/>
        </w:rPr>
      </w:pPr>
      <w:r w:rsidRPr="000966A6">
        <w:rPr>
          <w:rFonts w:ascii="黑体" w:eastAsia="黑体" w:hAnsi="黑体" w:hint="eastAsia"/>
          <w:sz w:val="32"/>
          <w:szCs w:val="32"/>
        </w:rPr>
        <w:t>附件2</w:t>
      </w:r>
    </w:p>
    <w:p w:rsidR="00BC18B9" w:rsidRPr="000966A6" w:rsidRDefault="00BC18B9" w:rsidP="00BC18B9">
      <w:pPr>
        <w:spacing w:line="240" w:lineRule="exact"/>
        <w:rPr>
          <w:rFonts w:ascii="黑体" w:eastAsia="黑体" w:hAnsi="黑体" w:hint="eastAsia"/>
          <w:sz w:val="32"/>
          <w:szCs w:val="32"/>
        </w:rPr>
      </w:pPr>
    </w:p>
    <w:p w:rsidR="00BC18B9" w:rsidRPr="000966A6" w:rsidRDefault="00BC18B9" w:rsidP="00BC18B9">
      <w:pPr>
        <w:spacing w:line="460" w:lineRule="exact"/>
        <w:jc w:val="center"/>
        <w:rPr>
          <w:rFonts w:ascii="方正小标宋_GBK" w:eastAsia="方正小标宋_GBK" w:hint="eastAsia"/>
          <w:sz w:val="36"/>
          <w:szCs w:val="36"/>
        </w:rPr>
      </w:pPr>
      <w:r w:rsidRPr="000966A6">
        <w:rPr>
          <w:rFonts w:ascii="方正小标宋_GBK" w:eastAsia="方正小标宋_GBK" w:hint="eastAsia"/>
          <w:sz w:val="36"/>
          <w:szCs w:val="36"/>
        </w:rPr>
        <w:t>2014年度广西汽车客运站信誉考核记分标准</w:t>
      </w:r>
    </w:p>
    <w:p w:rsidR="00BC18B9" w:rsidRPr="000966A6" w:rsidRDefault="00BC18B9" w:rsidP="00BC18B9">
      <w:pPr>
        <w:spacing w:line="460" w:lineRule="exact"/>
        <w:jc w:val="center"/>
        <w:rPr>
          <w:rFonts w:ascii="仿宋_GB2312" w:eastAsia="仿宋_GB2312" w:hint="eastAsia"/>
          <w:sz w:val="24"/>
        </w:rPr>
      </w:pPr>
      <w:r w:rsidRPr="000966A6">
        <w:rPr>
          <w:rFonts w:ascii="仿宋_GB2312" w:eastAsia="仿宋_GB2312" w:hint="eastAsia"/>
          <w:sz w:val="24"/>
        </w:rPr>
        <w:t>（</w:t>
      </w:r>
      <w:r>
        <w:rPr>
          <w:rFonts w:ascii="仿宋_GB2312" w:eastAsia="仿宋_GB2312" w:hint="eastAsia"/>
          <w:sz w:val="24"/>
        </w:rPr>
        <w:t>考核得分</w:t>
      </w:r>
      <w:r w:rsidRPr="000966A6">
        <w:rPr>
          <w:rFonts w:ascii="仿宋_GB2312" w:eastAsia="仿宋_GB2312" w:hint="eastAsia"/>
          <w:sz w:val="24"/>
        </w:rPr>
        <w:t>91分以上为优秀，80～90分为合格，79分以下为不合格）</w:t>
      </w:r>
    </w:p>
    <w:p w:rsidR="00BC18B9" w:rsidRPr="000966A6" w:rsidRDefault="00BC18B9" w:rsidP="00BC18B9">
      <w:pPr>
        <w:spacing w:line="400" w:lineRule="exact"/>
        <w:rPr>
          <w:rFonts w:ascii="仿宋_GB2312" w:eastAsia="仿宋_GB2312" w:hint="eastAsia"/>
          <w:sz w:val="24"/>
        </w:rPr>
      </w:pPr>
      <w:r w:rsidRPr="000966A6">
        <w:rPr>
          <w:rFonts w:ascii="仿宋_GB2312" w:eastAsia="仿宋_GB2312" w:hint="eastAsia"/>
          <w:sz w:val="24"/>
        </w:rPr>
        <w:t>汽车客运站名称：</w:t>
      </w:r>
      <w:r w:rsidRPr="000966A6">
        <w:rPr>
          <w:rFonts w:ascii="仿宋_GB2312" w:eastAsia="仿宋_GB2312" w:hint="eastAsia"/>
          <w:sz w:val="24"/>
          <w:u w:val="single"/>
        </w:rPr>
        <w:t xml:space="preserve">                             </w:t>
      </w:r>
      <w:r w:rsidRPr="000966A6">
        <w:rPr>
          <w:rFonts w:ascii="仿宋_GB2312" w:eastAsia="仿宋_GB2312" w:hint="eastAsia"/>
          <w:sz w:val="24"/>
        </w:rPr>
        <w:t>负责人姓名：</w:t>
      </w:r>
      <w:r w:rsidRPr="000966A6">
        <w:rPr>
          <w:rFonts w:ascii="仿宋_GB2312" w:eastAsia="仿宋_GB2312" w:hint="eastAsia"/>
          <w:sz w:val="24"/>
          <w:u w:val="single"/>
        </w:rPr>
        <w:t xml:space="preserve">                </w:t>
      </w:r>
      <w:r w:rsidRPr="000966A6">
        <w:rPr>
          <w:rFonts w:ascii="仿宋_GB2312" w:eastAsia="仿宋_GB2312" w:hint="eastAsia"/>
          <w:sz w:val="24"/>
        </w:rPr>
        <w:t xml:space="preserve">　　　　　　　　　　　　</w:t>
      </w:r>
    </w:p>
    <w:p w:rsidR="00BC18B9" w:rsidRPr="000966A6" w:rsidRDefault="00BC18B9" w:rsidP="00BC18B9">
      <w:pPr>
        <w:spacing w:line="400" w:lineRule="exact"/>
        <w:rPr>
          <w:rFonts w:ascii="仿宋_GB2312" w:eastAsia="仿宋_GB2312" w:hint="eastAsia"/>
          <w:sz w:val="24"/>
          <w:u w:val="single"/>
        </w:rPr>
      </w:pPr>
      <w:r w:rsidRPr="000966A6">
        <w:rPr>
          <w:rFonts w:ascii="仿宋_GB2312" w:eastAsia="仿宋_GB2312" w:hint="eastAsia"/>
          <w:sz w:val="24"/>
        </w:rPr>
        <w:t>道路运输经营许可证号：</w:t>
      </w:r>
      <w:r w:rsidRPr="000966A6">
        <w:rPr>
          <w:rFonts w:ascii="仿宋_GB2312" w:eastAsia="仿宋_GB2312" w:hint="eastAsia"/>
          <w:sz w:val="24"/>
          <w:u w:val="single"/>
        </w:rPr>
        <w:t xml:space="preserve">                      </w:t>
      </w:r>
      <w:r w:rsidRPr="000966A6">
        <w:rPr>
          <w:rFonts w:ascii="仿宋_GB2312" w:eastAsia="仿宋_GB2312" w:hint="eastAsia"/>
          <w:sz w:val="24"/>
        </w:rPr>
        <w:t xml:space="preserve">   汽车客运站等级：</w:t>
      </w:r>
      <w:r w:rsidRPr="000966A6">
        <w:rPr>
          <w:rFonts w:ascii="仿宋_GB2312" w:eastAsia="仿宋_GB2312" w:hint="eastAsia"/>
          <w:sz w:val="24"/>
          <w:u w:val="single"/>
        </w:rPr>
        <w:t xml:space="preserve">         </w:t>
      </w:r>
      <w:r w:rsidRPr="000966A6">
        <w:rPr>
          <w:rFonts w:ascii="仿宋_GB2312" w:eastAsia="仿宋_GB2312" w:hint="eastAsia"/>
          <w:sz w:val="24"/>
        </w:rPr>
        <w:t xml:space="preserve">             </w:t>
      </w:r>
      <w:r w:rsidRPr="000966A6">
        <w:rPr>
          <w:rFonts w:ascii="仿宋_GB2312" w:eastAsia="仿宋_GB2312" w:hint="eastAsia"/>
          <w:sz w:val="24"/>
          <w:u w:val="single"/>
        </w:rPr>
        <w:t xml:space="preserve">             </w:t>
      </w:r>
    </w:p>
    <w:p w:rsidR="00BC18B9" w:rsidRPr="000966A6" w:rsidRDefault="00BC18B9" w:rsidP="00BC18B9">
      <w:pPr>
        <w:spacing w:line="400" w:lineRule="exact"/>
        <w:rPr>
          <w:rFonts w:ascii="仿宋_GB2312" w:eastAsia="仿宋_GB2312" w:hint="eastAsia"/>
          <w:sz w:val="24"/>
        </w:rPr>
      </w:pPr>
      <w:r w:rsidRPr="000966A6">
        <w:rPr>
          <w:rFonts w:ascii="仿宋_GB2312" w:eastAsia="仿宋_GB2312" w:hint="eastAsia"/>
          <w:sz w:val="24"/>
        </w:rPr>
        <w:t>营业执照</w:t>
      </w:r>
      <w:r>
        <w:rPr>
          <w:rFonts w:ascii="仿宋_GB2312" w:eastAsia="仿宋_GB2312" w:hint="eastAsia"/>
          <w:sz w:val="24"/>
        </w:rPr>
        <w:t>注册</w:t>
      </w:r>
      <w:r w:rsidRPr="000966A6">
        <w:rPr>
          <w:rFonts w:ascii="仿宋_GB2312" w:eastAsia="仿宋_GB2312" w:hint="eastAsia"/>
          <w:sz w:val="24"/>
        </w:rPr>
        <w:t>号：</w:t>
      </w:r>
      <w:r w:rsidRPr="000966A6">
        <w:rPr>
          <w:rFonts w:ascii="仿宋_GB2312" w:eastAsia="仿宋_GB2312" w:hint="eastAsia"/>
          <w:sz w:val="24"/>
          <w:u w:val="single"/>
        </w:rPr>
        <w:t xml:space="preserve">               </w:t>
      </w:r>
      <w:r w:rsidRPr="000966A6">
        <w:rPr>
          <w:rFonts w:ascii="仿宋_GB2312" w:eastAsia="仿宋_GB2312" w:hint="eastAsia"/>
          <w:sz w:val="24"/>
        </w:rPr>
        <w:t xml:space="preserve"> 汽车客运站地址：</w:t>
      </w:r>
      <w:r w:rsidRPr="000966A6">
        <w:rPr>
          <w:rFonts w:ascii="仿宋_GB2312" w:eastAsia="仿宋_GB2312" w:hint="eastAsia"/>
          <w:sz w:val="24"/>
          <w:u w:val="single"/>
        </w:rPr>
        <w:t xml:space="preserve">                        </w:t>
      </w:r>
    </w:p>
    <w:tbl>
      <w:tblPr>
        <w:tblW w:w="8876" w:type="dxa"/>
        <w:jc w:val="center"/>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8"/>
        <w:gridCol w:w="704"/>
        <w:gridCol w:w="2784"/>
        <w:gridCol w:w="987"/>
        <w:gridCol w:w="1365"/>
        <w:gridCol w:w="945"/>
        <w:gridCol w:w="993"/>
        <w:tblGridChange w:id="0">
          <w:tblGrid>
            <w:gridCol w:w="1098"/>
            <w:gridCol w:w="704"/>
            <w:gridCol w:w="2784"/>
            <w:gridCol w:w="987"/>
            <w:gridCol w:w="1365"/>
            <w:gridCol w:w="945"/>
            <w:gridCol w:w="993"/>
          </w:tblGrid>
        </w:tblGridChange>
      </w:tblGrid>
      <w:tr w:rsidR="00BC18B9" w:rsidRPr="000966A6" w:rsidTr="0070327F">
        <w:trPr>
          <w:trHeight w:val="506"/>
          <w:jc w:val="center"/>
        </w:trPr>
        <w:tc>
          <w:tcPr>
            <w:tcW w:w="1098" w:type="dxa"/>
            <w:tcMar>
              <w:left w:w="57" w:type="dxa"/>
              <w:right w:w="57" w:type="dxa"/>
            </w:tcMar>
            <w:vAlign w:val="center"/>
          </w:tcPr>
          <w:p w:rsidR="00BC18B9" w:rsidRPr="002C734F" w:rsidRDefault="00BC18B9" w:rsidP="0070327F">
            <w:pPr>
              <w:spacing w:line="300" w:lineRule="exact"/>
              <w:jc w:val="center"/>
              <w:rPr>
                <w:rFonts w:ascii="仿宋_GB2312" w:eastAsia="仿宋_GB2312" w:hint="eastAsia"/>
                <w:b/>
                <w:sz w:val="24"/>
              </w:rPr>
            </w:pPr>
            <w:r w:rsidRPr="002C734F">
              <w:rPr>
                <w:rFonts w:ascii="仿宋_GB2312" w:eastAsia="仿宋_GB2312" w:hint="eastAsia"/>
                <w:b/>
                <w:sz w:val="24"/>
              </w:rPr>
              <w:t>考核项目</w:t>
            </w:r>
          </w:p>
        </w:tc>
        <w:tc>
          <w:tcPr>
            <w:tcW w:w="704" w:type="dxa"/>
            <w:tcMar>
              <w:left w:w="57" w:type="dxa"/>
              <w:right w:w="57" w:type="dxa"/>
            </w:tcMar>
            <w:vAlign w:val="center"/>
          </w:tcPr>
          <w:p w:rsidR="00BC18B9" w:rsidRPr="002C734F" w:rsidRDefault="00BC18B9" w:rsidP="0070327F">
            <w:pPr>
              <w:spacing w:line="300" w:lineRule="exact"/>
              <w:jc w:val="center"/>
              <w:rPr>
                <w:rFonts w:ascii="仿宋_GB2312" w:eastAsia="仿宋_GB2312" w:hint="eastAsia"/>
                <w:b/>
                <w:sz w:val="24"/>
              </w:rPr>
            </w:pPr>
            <w:r w:rsidRPr="002C734F">
              <w:rPr>
                <w:rFonts w:ascii="仿宋_GB2312" w:eastAsia="仿宋_GB2312" w:hint="eastAsia"/>
                <w:b/>
                <w:sz w:val="24"/>
              </w:rPr>
              <w:t>序号</w:t>
            </w:r>
          </w:p>
        </w:tc>
        <w:tc>
          <w:tcPr>
            <w:tcW w:w="3771" w:type="dxa"/>
            <w:gridSpan w:val="2"/>
            <w:tcMar>
              <w:left w:w="57" w:type="dxa"/>
              <w:right w:w="57" w:type="dxa"/>
            </w:tcMar>
            <w:vAlign w:val="center"/>
          </w:tcPr>
          <w:p w:rsidR="00BC18B9" w:rsidRPr="002C734F" w:rsidRDefault="00BC18B9" w:rsidP="0070327F">
            <w:pPr>
              <w:spacing w:line="300" w:lineRule="exact"/>
              <w:jc w:val="center"/>
              <w:rPr>
                <w:rFonts w:ascii="仿宋_GB2312" w:eastAsia="仿宋_GB2312" w:hint="eastAsia"/>
                <w:b/>
                <w:sz w:val="24"/>
              </w:rPr>
            </w:pPr>
            <w:r w:rsidRPr="002C734F">
              <w:rPr>
                <w:rFonts w:ascii="仿宋_GB2312" w:eastAsia="仿宋_GB2312" w:hint="eastAsia"/>
                <w:b/>
                <w:sz w:val="24"/>
              </w:rPr>
              <w:t>扣分内容</w:t>
            </w:r>
          </w:p>
        </w:tc>
        <w:tc>
          <w:tcPr>
            <w:tcW w:w="1365" w:type="dxa"/>
            <w:tcMar>
              <w:left w:w="57" w:type="dxa"/>
              <w:right w:w="57" w:type="dxa"/>
            </w:tcMar>
            <w:vAlign w:val="center"/>
          </w:tcPr>
          <w:p w:rsidR="00BC18B9" w:rsidRPr="002C734F" w:rsidRDefault="00BC18B9" w:rsidP="0070327F">
            <w:pPr>
              <w:spacing w:line="300" w:lineRule="exact"/>
              <w:jc w:val="center"/>
              <w:rPr>
                <w:rFonts w:ascii="仿宋_GB2312" w:eastAsia="仿宋_GB2312" w:hint="eastAsia"/>
                <w:b/>
                <w:sz w:val="24"/>
              </w:rPr>
            </w:pPr>
            <w:r w:rsidRPr="002C734F">
              <w:rPr>
                <w:rFonts w:ascii="仿宋_GB2312" w:eastAsia="仿宋_GB2312" w:hint="eastAsia"/>
                <w:b/>
                <w:sz w:val="24"/>
              </w:rPr>
              <w:t>扣分标准（分/每次）</w:t>
            </w:r>
          </w:p>
        </w:tc>
        <w:tc>
          <w:tcPr>
            <w:tcW w:w="945" w:type="dxa"/>
            <w:tcMar>
              <w:left w:w="57" w:type="dxa"/>
              <w:right w:w="57" w:type="dxa"/>
            </w:tcMar>
            <w:vAlign w:val="center"/>
          </w:tcPr>
          <w:p w:rsidR="00BC18B9" w:rsidRPr="002C734F" w:rsidRDefault="00BC18B9" w:rsidP="0070327F">
            <w:pPr>
              <w:spacing w:line="300" w:lineRule="exact"/>
              <w:jc w:val="center"/>
              <w:rPr>
                <w:rFonts w:ascii="仿宋_GB2312" w:eastAsia="仿宋_GB2312" w:hint="eastAsia"/>
                <w:b/>
                <w:sz w:val="24"/>
              </w:rPr>
            </w:pPr>
            <w:r w:rsidRPr="002C734F">
              <w:rPr>
                <w:rFonts w:ascii="仿宋_GB2312" w:eastAsia="仿宋_GB2312" w:hint="eastAsia"/>
                <w:b/>
                <w:sz w:val="24"/>
              </w:rPr>
              <w:t>本项累计扣分</w:t>
            </w:r>
          </w:p>
        </w:tc>
        <w:tc>
          <w:tcPr>
            <w:tcW w:w="993" w:type="dxa"/>
            <w:tcMar>
              <w:left w:w="57" w:type="dxa"/>
              <w:right w:w="57" w:type="dxa"/>
            </w:tcMar>
            <w:vAlign w:val="center"/>
          </w:tcPr>
          <w:p w:rsidR="00BC18B9" w:rsidRPr="002C734F" w:rsidRDefault="00BC18B9" w:rsidP="0070327F">
            <w:pPr>
              <w:spacing w:line="300" w:lineRule="exact"/>
              <w:jc w:val="center"/>
              <w:rPr>
                <w:rFonts w:ascii="仿宋_GB2312" w:eastAsia="仿宋_GB2312" w:hint="eastAsia"/>
                <w:b/>
                <w:sz w:val="24"/>
              </w:rPr>
            </w:pPr>
            <w:r w:rsidRPr="002C734F">
              <w:rPr>
                <w:rFonts w:ascii="仿宋_GB2312" w:eastAsia="仿宋_GB2312" w:hint="eastAsia"/>
                <w:b/>
                <w:sz w:val="24"/>
              </w:rPr>
              <w:t>备  注</w:t>
            </w:r>
          </w:p>
        </w:tc>
      </w:tr>
      <w:tr w:rsidR="00BC18B9" w:rsidRPr="000966A6" w:rsidTr="0070327F">
        <w:trPr>
          <w:trHeight w:val="232"/>
          <w:jc w:val="center"/>
        </w:trPr>
        <w:tc>
          <w:tcPr>
            <w:tcW w:w="1098" w:type="dxa"/>
            <w:vMerge w:val="restart"/>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安全生产</w:t>
            </w:r>
          </w:p>
        </w:tc>
        <w:tc>
          <w:tcPr>
            <w:tcW w:w="704"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1</w:t>
            </w:r>
          </w:p>
        </w:tc>
        <w:tc>
          <w:tcPr>
            <w:tcW w:w="3771" w:type="dxa"/>
            <w:gridSpan w:val="2"/>
            <w:tcMar>
              <w:left w:w="57" w:type="dxa"/>
              <w:right w:w="57" w:type="dxa"/>
            </w:tcMar>
            <w:vAlign w:val="center"/>
          </w:tcPr>
          <w:p w:rsidR="00BC18B9" w:rsidRPr="000966A6" w:rsidRDefault="00BC18B9" w:rsidP="0070327F">
            <w:pPr>
              <w:spacing w:line="300" w:lineRule="exact"/>
              <w:rPr>
                <w:rFonts w:ascii="仿宋_GB2312" w:eastAsia="仿宋_GB2312" w:hint="eastAsia"/>
                <w:sz w:val="24"/>
              </w:rPr>
            </w:pPr>
            <w:r w:rsidRPr="000966A6">
              <w:rPr>
                <w:rFonts w:ascii="仿宋_GB2312" w:eastAsia="仿宋_GB2312" w:hint="eastAsia"/>
                <w:sz w:val="24"/>
              </w:rPr>
              <w:t>违反“三</w:t>
            </w:r>
            <w:proofErr w:type="gramStart"/>
            <w:r w:rsidRPr="000966A6">
              <w:rPr>
                <w:rFonts w:ascii="仿宋_GB2312" w:eastAsia="仿宋_GB2312" w:hint="eastAsia"/>
                <w:sz w:val="24"/>
              </w:rPr>
              <w:t>不</w:t>
            </w:r>
            <w:proofErr w:type="gramEnd"/>
            <w:r w:rsidRPr="000966A6">
              <w:rPr>
                <w:rFonts w:ascii="仿宋_GB2312" w:eastAsia="仿宋_GB2312" w:hint="eastAsia"/>
                <w:sz w:val="24"/>
              </w:rPr>
              <w:t>进站、六不出站”规定。</w:t>
            </w:r>
          </w:p>
        </w:tc>
        <w:tc>
          <w:tcPr>
            <w:tcW w:w="1365" w:type="dxa"/>
            <w:tcMar>
              <w:left w:w="57" w:type="dxa"/>
              <w:right w:w="57" w:type="dxa"/>
            </w:tcMar>
            <w:vAlign w:val="center"/>
          </w:tcPr>
          <w:p w:rsidR="00BC18B9" w:rsidRPr="000966A6" w:rsidRDefault="00BC18B9" w:rsidP="0070327F">
            <w:pPr>
              <w:spacing w:line="300" w:lineRule="exact"/>
              <w:jc w:val="center"/>
              <w:rPr>
                <w:rFonts w:ascii="宋体" w:hAnsi="宋体" w:cs="宋体" w:hint="eastAsia"/>
                <w:sz w:val="24"/>
              </w:rPr>
            </w:pPr>
            <w:r w:rsidRPr="000966A6">
              <w:rPr>
                <w:rFonts w:ascii="仿宋_GB2312" w:eastAsia="仿宋_GB2312" w:hint="eastAsia"/>
                <w:sz w:val="24"/>
              </w:rPr>
              <w:t>5</w:t>
            </w:r>
          </w:p>
        </w:tc>
        <w:tc>
          <w:tcPr>
            <w:tcW w:w="94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993"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r>
      <w:tr w:rsidR="00BC18B9" w:rsidRPr="000966A6" w:rsidTr="0070327F">
        <w:trPr>
          <w:trHeight w:val="232"/>
          <w:jc w:val="center"/>
        </w:trPr>
        <w:tc>
          <w:tcPr>
            <w:tcW w:w="1098" w:type="dxa"/>
            <w:vMerge/>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704"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2</w:t>
            </w:r>
          </w:p>
        </w:tc>
        <w:tc>
          <w:tcPr>
            <w:tcW w:w="3771" w:type="dxa"/>
            <w:gridSpan w:val="2"/>
            <w:tcMar>
              <w:left w:w="57" w:type="dxa"/>
              <w:right w:w="57" w:type="dxa"/>
            </w:tcMar>
            <w:vAlign w:val="center"/>
          </w:tcPr>
          <w:p w:rsidR="00BC18B9" w:rsidRPr="000966A6" w:rsidRDefault="00BC18B9" w:rsidP="0070327F">
            <w:pPr>
              <w:spacing w:line="300" w:lineRule="exact"/>
              <w:rPr>
                <w:rFonts w:ascii="仿宋_GB2312" w:eastAsia="仿宋_GB2312" w:hint="eastAsia"/>
                <w:sz w:val="24"/>
              </w:rPr>
            </w:pPr>
            <w:r w:rsidRPr="000966A6">
              <w:rPr>
                <w:rFonts w:ascii="仿宋_GB2312" w:eastAsia="仿宋_GB2312" w:hint="eastAsia"/>
                <w:sz w:val="24"/>
              </w:rPr>
              <w:t>不按规定对营运客车进行安全例行检查。</w:t>
            </w:r>
          </w:p>
        </w:tc>
        <w:tc>
          <w:tcPr>
            <w:tcW w:w="136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5</w:t>
            </w:r>
          </w:p>
        </w:tc>
        <w:tc>
          <w:tcPr>
            <w:tcW w:w="94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993"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r>
      <w:tr w:rsidR="00BC18B9" w:rsidRPr="000966A6" w:rsidTr="0070327F">
        <w:trPr>
          <w:trHeight w:val="719"/>
          <w:jc w:val="center"/>
        </w:trPr>
        <w:tc>
          <w:tcPr>
            <w:tcW w:w="1098" w:type="dxa"/>
            <w:vMerge/>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704"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3</w:t>
            </w:r>
          </w:p>
        </w:tc>
        <w:tc>
          <w:tcPr>
            <w:tcW w:w="3771" w:type="dxa"/>
            <w:gridSpan w:val="2"/>
            <w:tcMar>
              <w:left w:w="57" w:type="dxa"/>
              <w:right w:w="57" w:type="dxa"/>
            </w:tcMar>
            <w:vAlign w:val="center"/>
          </w:tcPr>
          <w:p w:rsidR="00BC18B9" w:rsidRPr="000966A6" w:rsidRDefault="00BC18B9" w:rsidP="0070327F">
            <w:pPr>
              <w:spacing w:line="300" w:lineRule="exact"/>
              <w:rPr>
                <w:rFonts w:ascii="仿宋_GB2312" w:eastAsia="仿宋_GB2312" w:hint="eastAsia"/>
                <w:sz w:val="24"/>
              </w:rPr>
            </w:pPr>
            <w:r w:rsidRPr="000966A6">
              <w:rPr>
                <w:rFonts w:ascii="仿宋_GB2312" w:eastAsia="仿宋_GB2312" w:hint="eastAsia"/>
                <w:sz w:val="24"/>
              </w:rPr>
              <w:t>不按要求安装使用营运客车安全技术管理系统。</w:t>
            </w:r>
          </w:p>
        </w:tc>
        <w:tc>
          <w:tcPr>
            <w:tcW w:w="136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5</w:t>
            </w:r>
          </w:p>
        </w:tc>
        <w:tc>
          <w:tcPr>
            <w:tcW w:w="94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993"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r>
      <w:tr w:rsidR="00BC18B9" w:rsidRPr="000966A6" w:rsidTr="0070327F">
        <w:trPr>
          <w:trHeight w:val="267"/>
          <w:jc w:val="center"/>
        </w:trPr>
        <w:tc>
          <w:tcPr>
            <w:tcW w:w="1098" w:type="dxa"/>
            <w:vMerge/>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704"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4</w:t>
            </w:r>
          </w:p>
        </w:tc>
        <w:tc>
          <w:tcPr>
            <w:tcW w:w="3771" w:type="dxa"/>
            <w:gridSpan w:val="2"/>
            <w:tcMar>
              <w:left w:w="57" w:type="dxa"/>
              <w:right w:w="57" w:type="dxa"/>
            </w:tcMar>
            <w:vAlign w:val="center"/>
          </w:tcPr>
          <w:p w:rsidR="00BC18B9" w:rsidRPr="000966A6" w:rsidRDefault="00BC18B9" w:rsidP="0070327F">
            <w:pPr>
              <w:spacing w:line="300" w:lineRule="exact"/>
              <w:rPr>
                <w:rFonts w:ascii="仿宋_GB2312" w:eastAsia="仿宋_GB2312" w:hint="eastAsia"/>
                <w:sz w:val="24"/>
              </w:rPr>
            </w:pPr>
            <w:r w:rsidRPr="000966A6">
              <w:rPr>
                <w:rFonts w:ascii="仿宋_GB2312" w:eastAsia="仿宋_GB2312" w:hint="eastAsia"/>
                <w:sz w:val="24"/>
              </w:rPr>
              <w:t>站内发生安全生产责任事故。</w:t>
            </w:r>
          </w:p>
        </w:tc>
        <w:tc>
          <w:tcPr>
            <w:tcW w:w="136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5</w:t>
            </w:r>
          </w:p>
        </w:tc>
        <w:tc>
          <w:tcPr>
            <w:tcW w:w="94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993"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r>
      <w:tr w:rsidR="00BC18B9" w:rsidRPr="000966A6" w:rsidTr="0070327F">
        <w:trPr>
          <w:trHeight w:val="271"/>
          <w:jc w:val="center"/>
        </w:trPr>
        <w:tc>
          <w:tcPr>
            <w:tcW w:w="1098" w:type="dxa"/>
            <w:vMerge w:val="restart"/>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经营管理</w:t>
            </w:r>
          </w:p>
        </w:tc>
        <w:tc>
          <w:tcPr>
            <w:tcW w:w="704"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5</w:t>
            </w:r>
          </w:p>
        </w:tc>
        <w:tc>
          <w:tcPr>
            <w:tcW w:w="3771" w:type="dxa"/>
            <w:gridSpan w:val="2"/>
            <w:tcMar>
              <w:left w:w="57" w:type="dxa"/>
              <w:right w:w="57" w:type="dxa"/>
            </w:tcMar>
            <w:vAlign w:val="center"/>
          </w:tcPr>
          <w:p w:rsidR="00BC18B9" w:rsidRPr="000966A6" w:rsidRDefault="00BC18B9" w:rsidP="0070327F">
            <w:pPr>
              <w:spacing w:line="300" w:lineRule="exact"/>
              <w:rPr>
                <w:rFonts w:ascii="仿宋_GB2312" w:eastAsia="仿宋_GB2312" w:hint="eastAsia"/>
                <w:sz w:val="24"/>
              </w:rPr>
            </w:pPr>
            <w:r w:rsidRPr="000966A6">
              <w:rPr>
                <w:rFonts w:ascii="仿宋_GB2312" w:eastAsia="仿宋_GB2312" w:hint="eastAsia"/>
                <w:sz w:val="24"/>
              </w:rPr>
              <w:t>未按规定与进站客运经营者签订服务合同。</w:t>
            </w:r>
          </w:p>
        </w:tc>
        <w:tc>
          <w:tcPr>
            <w:tcW w:w="136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3</w:t>
            </w:r>
          </w:p>
        </w:tc>
        <w:tc>
          <w:tcPr>
            <w:tcW w:w="94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993"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r>
      <w:tr w:rsidR="00BC18B9" w:rsidRPr="000966A6" w:rsidTr="0070327F">
        <w:trPr>
          <w:trHeight w:val="275"/>
          <w:jc w:val="center"/>
        </w:trPr>
        <w:tc>
          <w:tcPr>
            <w:tcW w:w="1098" w:type="dxa"/>
            <w:vMerge/>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704"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6</w:t>
            </w:r>
          </w:p>
        </w:tc>
        <w:tc>
          <w:tcPr>
            <w:tcW w:w="3771" w:type="dxa"/>
            <w:gridSpan w:val="2"/>
            <w:tcMar>
              <w:left w:w="57" w:type="dxa"/>
              <w:right w:w="57" w:type="dxa"/>
            </w:tcMar>
            <w:vAlign w:val="center"/>
          </w:tcPr>
          <w:p w:rsidR="00BC18B9" w:rsidRPr="000966A6" w:rsidRDefault="00BC18B9" w:rsidP="0070327F">
            <w:pPr>
              <w:spacing w:line="300" w:lineRule="exact"/>
              <w:rPr>
                <w:rFonts w:ascii="仿宋_GB2312" w:eastAsia="仿宋_GB2312" w:hint="eastAsia"/>
                <w:sz w:val="24"/>
              </w:rPr>
            </w:pPr>
            <w:r w:rsidRPr="000966A6">
              <w:rPr>
                <w:rFonts w:ascii="仿宋_GB2312" w:eastAsia="仿宋_GB2312" w:hint="eastAsia"/>
                <w:sz w:val="24"/>
              </w:rPr>
              <w:t>未按规定实施运费结算事项公开制度和运费结算事项报告制度。</w:t>
            </w:r>
          </w:p>
        </w:tc>
        <w:tc>
          <w:tcPr>
            <w:tcW w:w="136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5</w:t>
            </w:r>
          </w:p>
        </w:tc>
        <w:tc>
          <w:tcPr>
            <w:tcW w:w="94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993"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r>
      <w:tr w:rsidR="00BC18B9" w:rsidRPr="000966A6" w:rsidTr="0070327F">
        <w:trPr>
          <w:trHeight w:val="279"/>
          <w:jc w:val="center"/>
        </w:trPr>
        <w:tc>
          <w:tcPr>
            <w:tcW w:w="1098" w:type="dxa"/>
            <w:vMerge/>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704"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7</w:t>
            </w:r>
          </w:p>
        </w:tc>
        <w:tc>
          <w:tcPr>
            <w:tcW w:w="3771" w:type="dxa"/>
            <w:gridSpan w:val="2"/>
            <w:tcMar>
              <w:left w:w="57" w:type="dxa"/>
              <w:right w:w="57" w:type="dxa"/>
            </w:tcMar>
            <w:vAlign w:val="center"/>
          </w:tcPr>
          <w:p w:rsidR="00BC18B9" w:rsidRPr="000966A6" w:rsidRDefault="00BC18B9" w:rsidP="0070327F">
            <w:pPr>
              <w:spacing w:line="300" w:lineRule="exact"/>
              <w:rPr>
                <w:rFonts w:ascii="仿宋_GB2312" w:eastAsia="仿宋_GB2312" w:hint="eastAsia"/>
                <w:sz w:val="24"/>
              </w:rPr>
            </w:pPr>
            <w:r w:rsidRPr="000966A6">
              <w:rPr>
                <w:rFonts w:ascii="仿宋_GB2312" w:eastAsia="仿宋_GB2312" w:hint="eastAsia"/>
                <w:sz w:val="24"/>
              </w:rPr>
              <w:t>不按规定和进站客运经营者结算运费。</w:t>
            </w:r>
          </w:p>
        </w:tc>
        <w:tc>
          <w:tcPr>
            <w:tcW w:w="1365" w:type="dxa"/>
            <w:tcMar>
              <w:left w:w="57" w:type="dxa"/>
              <w:right w:w="57" w:type="dxa"/>
            </w:tcMar>
            <w:vAlign w:val="center"/>
          </w:tcPr>
          <w:p w:rsidR="00BC18B9" w:rsidRPr="000966A6" w:rsidDel="00D32F92"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5</w:t>
            </w:r>
          </w:p>
        </w:tc>
        <w:tc>
          <w:tcPr>
            <w:tcW w:w="94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993"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r>
      <w:tr w:rsidR="00BC18B9" w:rsidRPr="000966A6" w:rsidTr="0070327F">
        <w:trPr>
          <w:trHeight w:val="279"/>
          <w:jc w:val="center"/>
        </w:trPr>
        <w:tc>
          <w:tcPr>
            <w:tcW w:w="1098" w:type="dxa"/>
            <w:vMerge/>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704"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8</w:t>
            </w:r>
          </w:p>
        </w:tc>
        <w:tc>
          <w:tcPr>
            <w:tcW w:w="3771" w:type="dxa"/>
            <w:gridSpan w:val="2"/>
            <w:tcMar>
              <w:left w:w="57" w:type="dxa"/>
              <w:right w:w="57" w:type="dxa"/>
            </w:tcMar>
            <w:vAlign w:val="center"/>
          </w:tcPr>
          <w:p w:rsidR="00BC18B9" w:rsidRPr="000966A6" w:rsidDel="00EB6A2D" w:rsidRDefault="00BC18B9" w:rsidP="0070327F">
            <w:pPr>
              <w:spacing w:line="300" w:lineRule="exact"/>
              <w:rPr>
                <w:rFonts w:ascii="仿宋_GB2312" w:eastAsia="仿宋_GB2312" w:hint="eastAsia"/>
                <w:sz w:val="24"/>
              </w:rPr>
            </w:pPr>
            <w:r w:rsidRPr="000966A6">
              <w:rPr>
                <w:rFonts w:ascii="仿宋_GB2312" w:eastAsia="仿宋_GB2312" w:hint="eastAsia"/>
                <w:sz w:val="24"/>
              </w:rPr>
              <w:t>违反客运站收费管理规定。</w:t>
            </w:r>
          </w:p>
        </w:tc>
        <w:tc>
          <w:tcPr>
            <w:tcW w:w="136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3</w:t>
            </w:r>
          </w:p>
        </w:tc>
        <w:tc>
          <w:tcPr>
            <w:tcW w:w="94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993"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r>
      <w:tr w:rsidR="00BC18B9" w:rsidRPr="000966A6" w:rsidTr="0070327F">
        <w:trPr>
          <w:trHeight w:val="439"/>
          <w:jc w:val="center"/>
        </w:trPr>
        <w:tc>
          <w:tcPr>
            <w:tcW w:w="1098" w:type="dxa"/>
            <w:vMerge/>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704"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9</w:t>
            </w:r>
          </w:p>
        </w:tc>
        <w:tc>
          <w:tcPr>
            <w:tcW w:w="3771" w:type="dxa"/>
            <w:gridSpan w:val="2"/>
            <w:tcMar>
              <w:left w:w="57" w:type="dxa"/>
              <w:right w:w="57" w:type="dxa"/>
            </w:tcMar>
            <w:vAlign w:val="center"/>
          </w:tcPr>
          <w:p w:rsidR="00BC18B9" w:rsidRPr="000966A6" w:rsidRDefault="00BC18B9" w:rsidP="0070327F">
            <w:pPr>
              <w:spacing w:line="300" w:lineRule="exact"/>
              <w:rPr>
                <w:rFonts w:ascii="仿宋_GB2312" w:eastAsia="仿宋_GB2312" w:hint="eastAsia"/>
                <w:sz w:val="24"/>
              </w:rPr>
            </w:pPr>
            <w:r w:rsidRPr="000966A6">
              <w:rPr>
                <w:rFonts w:ascii="仿宋_GB2312" w:eastAsia="仿宋_GB2312" w:hint="eastAsia"/>
                <w:sz w:val="24"/>
              </w:rPr>
              <w:t>擅自接纳不按许可事项经营的车辆进站或无正当理由拒绝合法客运车辆进站。</w:t>
            </w:r>
          </w:p>
        </w:tc>
        <w:tc>
          <w:tcPr>
            <w:tcW w:w="136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5</w:t>
            </w:r>
          </w:p>
        </w:tc>
        <w:tc>
          <w:tcPr>
            <w:tcW w:w="94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993"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r>
      <w:tr w:rsidR="00BC18B9" w:rsidRPr="000966A6" w:rsidTr="0070327F">
        <w:trPr>
          <w:trHeight w:val="291"/>
          <w:jc w:val="center"/>
        </w:trPr>
        <w:tc>
          <w:tcPr>
            <w:tcW w:w="1098" w:type="dxa"/>
            <w:vMerge/>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704"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10</w:t>
            </w:r>
          </w:p>
        </w:tc>
        <w:tc>
          <w:tcPr>
            <w:tcW w:w="3771" w:type="dxa"/>
            <w:gridSpan w:val="2"/>
            <w:tcMar>
              <w:left w:w="57" w:type="dxa"/>
              <w:right w:w="57" w:type="dxa"/>
            </w:tcMar>
            <w:vAlign w:val="center"/>
          </w:tcPr>
          <w:p w:rsidR="00BC18B9" w:rsidRPr="000966A6" w:rsidRDefault="00BC18B9" w:rsidP="0070327F">
            <w:pPr>
              <w:spacing w:line="300" w:lineRule="exact"/>
              <w:rPr>
                <w:rFonts w:ascii="仿宋_GB2312" w:eastAsia="仿宋_GB2312" w:hint="eastAsia"/>
                <w:sz w:val="24"/>
              </w:rPr>
            </w:pPr>
            <w:r w:rsidRPr="000966A6">
              <w:rPr>
                <w:rFonts w:ascii="仿宋_GB2312" w:eastAsia="仿宋_GB2312" w:hint="eastAsia"/>
                <w:sz w:val="24"/>
              </w:rPr>
              <w:t>不按许可事项安排车辆发班、配客。</w:t>
            </w:r>
          </w:p>
        </w:tc>
        <w:tc>
          <w:tcPr>
            <w:tcW w:w="136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5</w:t>
            </w:r>
          </w:p>
        </w:tc>
        <w:tc>
          <w:tcPr>
            <w:tcW w:w="94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993"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r>
      <w:tr w:rsidR="00BC18B9" w:rsidRPr="000966A6" w:rsidTr="0070327F">
        <w:trPr>
          <w:trHeight w:val="295"/>
          <w:jc w:val="center"/>
        </w:trPr>
        <w:tc>
          <w:tcPr>
            <w:tcW w:w="1098" w:type="dxa"/>
            <w:vMerge/>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704"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11</w:t>
            </w:r>
          </w:p>
        </w:tc>
        <w:tc>
          <w:tcPr>
            <w:tcW w:w="3771" w:type="dxa"/>
            <w:gridSpan w:val="2"/>
            <w:tcMar>
              <w:left w:w="57" w:type="dxa"/>
              <w:right w:w="57" w:type="dxa"/>
            </w:tcMar>
            <w:vAlign w:val="center"/>
          </w:tcPr>
          <w:p w:rsidR="00BC18B9" w:rsidRPr="00971EE7" w:rsidRDefault="00BC18B9" w:rsidP="0070327F">
            <w:pPr>
              <w:spacing w:line="300" w:lineRule="exact"/>
              <w:rPr>
                <w:rFonts w:ascii="仿宋_GB2312" w:eastAsia="仿宋_GB2312" w:hint="eastAsia"/>
                <w:sz w:val="24"/>
              </w:rPr>
            </w:pPr>
            <w:r>
              <w:rPr>
                <w:rFonts w:ascii="仿宋_GB2312" w:eastAsia="仿宋_GB2312" w:hint="eastAsia"/>
                <w:sz w:val="24"/>
              </w:rPr>
              <w:t>因客运站不合理的原因致使客运经营者</w:t>
            </w:r>
            <w:r w:rsidRPr="00971EE7">
              <w:rPr>
                <w:rFonts w:ascii="仿宋_GB2312" w:eastAsia="仿宋_GB2312" w:hint="eastAsia"/>
                <w:sz w:val="24"/>
              </w:rPr>
              <w:t>不</w:t>
            </w:r>
            <w:r>
              <w:rPr>
                <w:rFonts w:ascii="仿宋_GB2312" w:eastAsia="仿宋_GB2312" w:hint="eastAsia"/>
                <w:sz w:val="24"/>
              </w:rPr>
              <w:t>能</w:t>
            </w:r>
            <w:r w:rsidRPr="00971EE7">
              <w:rPr>
                <w:rFonts w:ascii="仿宋_GB2312" w:eastAsia="仿宋_GB2312" w:hint="eastAsia"/>
                <w:sz w:val="24"/>
              </w:rPr>
              <w:t>按时发</w:t>
            </w:r>
            <w:r>
              <w:rPr>
                <w:rFonts w:ascii="仿宋_GB2312" w:eastAsia="仿宋_GB2312" w:hint="eastAsia"/>
                <w:sz w:val="24"/>
              </w:rPr>
              <w:t>车</w:t>
            </w:r>
            <w:r w:rsidRPr="00971EE7">
              <w:rPr>
                <w:rFonts w:ascii="仿宋_GB2312" w:eastAsia="仿宋_GB2312" w:hint="eastAsia"/>
                <w:sz w:val="24"/>
              </w:rPr>
              <w:t>。</w:t>
            </w:r>
          </w:p>
        </w:tc>
        <w:tc>
          <w:tcPr>
            <w:tcW w:w="136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3</w:t>
            </w:r>
          </w:p>
        </w:tc>
        <w:tc>
          <w:tcPr>
            <w:tcW w:w="94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993"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r>
      <w:tr w:rsidR="00BC18B9" w:rsidRPr="000966A6" w:rsidTr="0070327F">
        <w:trPr>
          <w:trHeight w:val="232"/>
          <w:jc w:val="center"/>
        </w:trPr>
        <w:tc>
          <w:tcPr>
            <w:tcW w:w="1098" w:type="dxa"/>
            <w:vMerge/>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704"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12</w:t>
            </w:r>
          </w:p>
        </w:tc>
        <w:tc>
          <w:tcPr>
            <w:tcW w:w="3771" w:type="dxa"/>
            <w:gridSpan w:val="2"/>
            <w:tcMar>
              <w:left w:w="57" w:type="dxa"/>
              <w:right w:w="57" w:type="dxa"/>
            </w:tcMar>
            <w:vAlign w:val="center"/>
          </w:tcPr>
          <w:p w:rsidR="00BC18B9" w:rsidRPr="00971EE7" w:rsidRDefault="00BC18B9" w:rsidP="0070327F">
            <w:pPr>
              <w:spacing w:line="300" w:lineRule="exact"/>
              <w:rPr>
                <w:rFonts w:ascii="仿宋_GB2312" w:eastAsia="仿宋_GB2312" w:hint="eastAsia"/>
                <w:sz w:val="24"/>
              </w:rPr>
            </w:pPr>
            <w:r w:rsidRPr="00971EE7">
              <w:rPr>
                <w:rFonts w:ascii="仿宋_GB2312" w:eastAsia="仿宋_GB2312" w:hint="eastAsia"/>
                <w:sz w:val="24"/>
              </w:rPr>
              <w:t>未经道路运输管理机构同意，在客运站外擅自设点售票。</w:t>
            </w:r>
          </w:p>
        </w:tc>
        <w:tc>
          <w:tcPr>
            <w:tcW w:w="136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3</w:t>
            </w:r>
          </w:p>
        </w:tc>
        <w:tc>
          <w:tcPr>
            <w:tcW w:w="94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993"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r>
      <w:tr w:rsidR="00BC18B9" w:rsidRPr="000966A6" w:rsidTr="0070327F">
        <w:trPr>
          <w:trHeight w:val="232"/>
          <w:jc w:val="center"/>
        </w:trPr>
        <w:tc>
          <w:tcPr>
            <w:tcW w:w="1098" w:type="dxa"/>
            <w:vMerge/>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704"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13</w:t>
            </w:r>
          </w:p>
        </w:tc>
        <w:tc>
          <w:tcPr>
            <w:tcW w:w="3771" w:type="dxa"/>
            <w:gridSpan w:val="2"/>
            <w:tcMar>
              <w:left w:w="57" w:type="dxa"/>
              <w:right w:w="57" w:type="dxa"/>
            </w:tcMar>
            <w:vAlign w:val="center"/>
          </w:tcPr>
          <w:p w:rsidR="00BC18B9" w:rsidRPr="0036506E" w:rsidRDefault="00BC18B9" w:rsidP="0070327F">
            <w:pPr>
              <w:spacing w:line="300" w:lineRule="exact"/>
              <w:rPr>
                <w:rFonts w:ascii="仿宋_GB2312" w:eastAsia="仿宋_GB2312" w:hint="eastAsia"/>
                <w:spacing w:val="-4"/>
                <w:sz w:val="24"/>
              </w:rPr>
            </w:pPr>
            <w:r w:rsidRPr="0036506E">
              <w:rPr>
                <w:rFonts w:ascii="仿宋_GB2312" w:eastAsia="仿宋_GB2312" w:hint="eastAsia"/>
                <w:spacing w:val="-4"/>
                <w:sz w:val="24"/>
              </w:rPr>
              <w:t>在售票、发车时间安排上不公平对待进站经营者，</w:t>
            </w:r>
            <w:r w:rsidRPr="0036506E">
              <w:rPr>
                <w:rFonts w:ascii="仿宋_GB2312" w:eastAsia="仿宋_GB2312" w:hAnsi="宋体" w:hint="eastAsia"/>
                <w:spacing w:val="-4"/>
                <w:sz w:val="24"/>
              </w:rPr>
              <w:t>或者不服从当地道路运输管理机构对发车时间的裁定。</w:t>
            </w:r>
          </w:p>
        </w:tc>
        <w:tc>
          <w:tcPr>
            <w:tcW w:w="136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5</w:t>
            </w:r>
          </w:p>
        </w:tc>
        <w:tc>
          <w:tcPr>
            <w:tcW w:w="94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993"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r>
      <w:tr w:rsidR="00BC18B9" w:rsidRPr="000966A6" w:rsidTr="0070327F">
        <w:trPr>
          <w:trHeight w:val="232"/>
          <w:jc w:val="center"/>
        </w:trPr>
        <w:tc>
          <w:tcPr>
            <w:tcW w:w="1098" w:type="dxa"/>
            <w:vMerge/>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704"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14</w:t>
            </w:r>
          </w:p>
        </w:tc>
        <w:tc>
          <w:tcPr>
            <w:tcW w:w="3771" w:type="dxa"/>
            <w:gridSpan w:val="2"/>
            <w:tcMar>
              <w:left w:w="57" w:type="dxa"/>
              <w:right w:w="57" w:type="dxa"/>
            </w:tcMar>
            <w:vAlign w:val="center"/>
          </w:tcPr>
          <w:p w:rsidR="00BC18B9" w:rsidRPr="00971EE7" w:rsidRDefault="00BC18B9" w:rsidP="0070327F">
            <w:pPr>
              <w:spacing w:line="300" w:lineRule="exact"/>
              <w:rPr>
                <w:rFonts w:ascii="仿宋_GB2312" w:eastAsia="仿宋_GB2312" w:hint="eastAsia"/>
                <w:sz w:val="24"/>
              </w:rPr>
            </w:pPr>
            <w:r w:rsidRPr="00971EE7">
              <w:rPr>
                <w:rFonts w:ascii="仿宋_GB2312" w:eastAsia="仿宋_GB2312" w:hint="eastAsia"/>
                <w:sz w:val="24"/>
              </w:rPr>
              <w:t>发班时间执行之</w:t>
            </w:r>
            <w:proofErr w:type="gramStart"/>
            <w:r w:rsidRPr="00971EE7">
              <w:rPr>
                <w:rFonts w:ascii="仿宋_GB2312" w:eastAsia="仿宋_GB2312" w:hint="eastAsia"/>
                <w:sz w:val="24"/>
              </w:rPr>
              <w:t>日前不</w:t>
            </w:r>
            <w:proofErr w:type="gramEnd"/>
            <w:r w:rsidRPr="00971EE7">
              <w:rPr>
                <w:rFonts w:ascii="仿宋_GB2312" w:eastAsia="仿宋_GB2312" w:hint="eastAsia"/>
                <w:sz w:val="24"/>
              </w:rPr>
              <w:t>向当地道路运输管理机构报备。</w:t>
            </w:r>
          </w:p>
        </w:tc>
        <w:tc>
          <w:tcPr>
            <w:tcW w:w="136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5</w:t>
            </w:r>
          </w:p>
        </w:tc>
        <w:tc>
          <w:tcPr>
            <w:tcW w:w="94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993"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r>
      <w:tr w:rsidR="00BC18B9" w:rsidRPr="000966A6" w:rsidTr="0070327F">
        <w:trPr>
          <w:trHeight w:val="232"/>
          <w:jc w:val="center"/>
        </w:trPr>
        <w:tc>
          <w:tcPr>
            <w:tcW w:w="1098" w:type="dxa"/>
            <w:vMerge/>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704"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15</w:t>
            </w:r>
          </w:p>
        </w:tc>
        <w:tc>
          <w:tcPr>
            <w:tcW w:w="3771" w:type="dxa"/>
            <w:gridSpan w:val="2"/>
            <w:tcMar>
              <w:left w:w="57" w:type="dxa"/>
              <w:right w:w="57" w:type="dxa"/>
            </w:tcMar>
            <w:vAlign w:val="center"/>
          </w:tcPr>
          <w:p w:rsidR="00BC18B9" w:rsidRPr="000966A6" w:rsidRDefault="00BC18B9" w:rsidP="0070327F">
            <w:pPr>
              <w:spacing w:line="300" w:lineRule="exact"/>
              <w:rPr>
                <w:rFonts w:ascii="仿宋_GB2312" w:eastAsia="仿宋_GB2312" w:hint="eastAsia"/>
                <w:sz w:val="24"/>
              </w:rPr>
            </w:pPr>
            <w:r w:rsidRPr="000966A6">
              <w:rPr>
                <w:rFonts w:ascii="仿宋_GB2312" w:eastAsia="仿宋_GB2312" w:hint="eastAsia"/>
                <w:sz w:val="24"/>
              </w:rPr>
              <w:t>不按规定建立进站经营者及车辆、从业人员、排班发车、停班车辆等台帐和档案，并报送道路运输管理机构。</w:t>
            </w:r>
          </w:p>
        </w:tc>
        <w:tc>
          <w:tcPr>
            <w:tcW w:w="136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5</w:t>
            </w:r>
          </w:p>
        </w:tc>
        <w:tc>
          <w:tcPr>
            <w:tcW w:w="94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993"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r>
      <w:tr w:rsidR="00BC18B9" w:rsidRPr="000966A6" w:rsidTr="0070327F">
        <w:trPr>
          <w:trHeight w:val="232"/>
          <w:jc w:val="center"/>
        </w:trPr>
        <w:tc>
          <w:tcPr>
            <w:tcW w:w="1098" w:type="dxa"/>
            <w:vMerge w:val="restart"/>
            <w:shd w:val="clear" w:color="auto" w:fill="auto"/>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服务质量</w:t>
            </w:r>
          </w:p>
        </w:tc>
        <w:tc>
          <w:tcPr>
            <w:tcW w:w="704"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16</w:t>
            </w:r>
          </w:p>
        </w:tc>
        <w:tc>
          <w:tcPr>
            <w:tcW w:w="3771" w:type="dxa"/>
            <w:gridSpan w:val="2"/>
            <w:tcMar>
              <w:left w:w="57" w:type="dxa"/>
              <w:right w:w="57" w:type="dxa"/>
            </w:tcMar>
            <w:vAlign w:val="center"/>
          </w:tcPr>
          <w:p w:rsidR="00BC18B9" w:rsidRPr="000966A6" w:rsidRDefault="00BC18B9" w:rsidP="0070327F">
            <w:pPr>
              <w:spacing w:line="300" w:lineRule="exact"/>
              <w:rPr>
                <w:rFonts w:ascii="仿宋_GB2312" w:eastAsia="仿宋_GB2312" w:hint="eastAsia"/>
                <w:sz w:val="24"/>
              </w:rPr>
            </w:pPr>
            <w:r w:rsidRPr="000966A6">
              <w:rPr>
                <w:rFonts w:ascii="仿宋_GB2312" w:eastAsia="仿宋_GB2312" w:hint="eastAsia"/>
                <w:sz w:val="24"/>
              </w:rPr>
              <w:t>未维护好站内场地、设施、设备，致使无法正常使用。</w:t>
            </w:r>
          </w:p>
        </w:tc>
        <w:tc>
          <w:tcPr>
            <w:tcW w:w="136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5</w:t>
            </w:r>
          </w:p>
        </w:tc>
        <w:tc>
          <w:tcPr>
            <w:tcW w:w="94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993"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r>
      <w:tr w:rsidR="00BC18B9" w:rsidRPr="000966A6" w:rsidTr="0070327F">
        <w:trPr>
          <w:trHeight w:val="232"/>
          <w:jc w:val="center"/>
        </w:trPr>
        <w:tc>
          <w:tcPr>
            <w:tcW w:w="1098" w:type="dxa"/>
            <w:vMerge/>
            <w:shd w:val="clear" w:color="auto" w:fill="auto"/>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704"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17</w:t>
            </w:r>
          </w:p>
        </w:tc>
        <w:tc>
          <w:tcPr>
            <w:tcW w:w="3771" w:type="dxa"/>
            <w:gridSpan w:val="2"/>
            <w:tcMar>
              <w:left w:w="57" w:type="dxa"/>
              <w:right w:w="57" w:type="dxa"/>
            </w:tcMar>
            <w:vAlign w:val="center"/>
          </w:tcPr>
          <w:p w:rsidR="00BC18B9" w:rsidRPr="005905FB" w:rsidRDefault="00BC18B9" w:rsidP="0070327F">
            <w:pPr>
              <w:spacing w:line="300" w:lineRule="exact"/>
              <w:rPr>
                <w:rFonts w:ascii="仿宋_GB2312" w:eastAsia="仿宋_GB2312" w:hint="eastAsia"/>
                <w:sz w:val="24"/>
              </w:rPr>
            </w:pPr>
            <w:r w:rsidRPr="005905FB">
              <w:rPr>
                <w:rFonts w:ascii="仿宋_GB2312" w:eastAsia="仿宋_GB2312" w:hint="eastAsia"/>
                <w:sz w:val="24"/>
              </w:rPr>
              <w:t>客流、车流</w:t>
            </w:r>
            <w:r w:rsidRPr="005905FB">
              <w:rPr>
                <w:rFonts w:ascii="仿宋_GB2312" w:eastAsia="仿宋_GB2312" w:cs="宋体-18030" w:hint="eastAsia"/>
                <w:sz w:val="24"/>
              </w:rPr>
              <w:t>和行包流线组织</w:t>
            </w:r>
            <w:r w:rsidRPr="005905FB">
              <w:rPr>
                <w:rFonts w:ascii="仿宋_GB2312" w:eastAsia="仿宋_GB2312" w:hint="eastAsia"/>
                <w:sz w:val="24"/>
              </w:rPr>
              <w:t>不合理，站内秩序混乱。</w:t>
            </w:r>
          </w:p>
        </w:tc>
        <w:tc>
          <w:tcPr>
            <w:tcW w:w="136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5</w:t>
            </w:r>
          </w:p>
        </w:tc>
        <w:tc>
          <w:tcPr>
            <w:tcW w:w="94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993"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r>
      <w:tr w:rsidR="00BC18B9" w:rsidRPr="000966A6" w:rsidTr="0070327F">
        <w:trPr>
          <w:trHeight w:val="232"/>
          <w:jc w:val="center"/>
        </w:trPr>
        <w:tc>
          <w:tcPr>
            <w:tcW w:w="1098" w:type="dxa"/>
            <w:vMerge/>
            <w:shd w:val="clear" w:color="auto" w:fill="auto"/>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704"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18</w:t>
            </w:r>
          </w:p>
        </w:tc>
        <w:tc>
          <w:tcPr>
            <w:tcW w:w="3771" w:type="dxa"/>
            <w:gridSpan w:val="2"/>
            <w:tcMar>
              <w:left w:w="57" w:type="dxa"/>
              <w:right w:w="57" w:type="dxa"/>
            </w:tcMar>
            <w:vAlign w:val="center"/>
          </w:tcPr>
          <w:p w:rsidR="00BC18B9" w:rsidRPr="005905FB" w:rsidRDefault="00BC18B9" w:rsidP="0070327F">
            <w:pPr>
              <w:spacing w:line="300" w:lineRule="exact"/>
              <w:rPr>
                <w:rFonts w:ascii="仿宋_GB2312" w:eastAsia="仿宋_GB2312" w:hint="eastAsia"/>
                <w:sz w:val="24"/>
              </w:rPr>
            </w:pPr>
            <w:r w:rsidRPr="005905FB">
              <w:rPr>
                <w:rFonts w:ascii="仿宋_GB2312" w:eastAsia="仿宋_GB2312" w:hint="eastAsia"/>
                <w:sz w:val="24"/>
              </w:rPr>
              <w:t>不按业务操作规程装卸、储存、保管行包。</w:t>
            </w:r>
          </w:p>
        </w:tc>
        <w:tc>
          <w:tcPr>
            <w:tcW w:w="136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3</w:t>
            </w:r>
          </w:p>
        </w:tc>
        <w:tc>
          <w:tcPr>
            <w:tcW w:w="94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993"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r>
      <w:tr w:rsidR="00BC18B9" w:rsidRPr="000966A6" w:rsidTr="0070327F">
        <w:trPr>
          <w:trHeight w:val="232"/>
          <w:jc w:val="center"/>
        </w:trPr>
        <w:tc>
          <w:tcPr>
            <w:tcW w:w="1098" w:type="dxa"/>
            <w:vMerge/>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704"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19</w:t>
            </w:r>
          </w:p>
        </w:tc>
        <w:tc>
          <w:tcPr>
            <w:tcW w:w="3771" w:type="dxa"/>
            <w:gridSpan w:val="2"/>
            <w:tcMar>
              <w:left w:w="57" w:type="dxa"/>
              <w:right w:w="57" w:type="dxa"/>
            </w:tcMar>
            <w:vAlign w:val="center"/>
          </w:tcPr>
          <w:p w:rsidR="00BC18B9" w:rsidRPr="005905FB" w:rsidRDefault="00BC18B9" w:rsidP="0070327F">
            <w:pPr>
              <w:spacing w:line="300" w:lineRule="exact"/>
              <w:rPr>
                <w:rFonts w:ascii="仿宋_GB2312" w:eastAsia="仿宋_GB2312" w:hint="eastAsia"/>
                <w:sz w:val="24"/>
              </w:rPr>
            </w:pPr>
            <w:r w:rsidRPr="005905FB">
              <w:rPr>
                <w:rFonts w:ascii="仿宋_GB2312" w:eastAsia="仿宋_GB2312" w:hint="eastAsia"/>
                <w:sz w:val="24"/>
              </w:rPr>
              <w:t>擅自将站内停车、候车、售票、行包储存保管等场所用做商业用途。</w:t>
            </w:r>
          </w:p>
        </w:tc>
        <w:tc>
          <w:tcPr>
            <w:tcW w:w="136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5</w:t>
            </w:r>
          </w:p>
        </w:tc>
        <w:tc>
          <w:tcPr>
            <w:tcW w:w="94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993"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r>
      <w:tr w:rsidR="00BC18B9" w:rsidRPr="000966A6" w:rsidTr="0070327F">
        <w:trPr>
          <w:trHeight w:val="313"/>
          <w:jc w:val="center"/>
        </w:trPr>
        <w:tc>
          <w:tcPr>
            <w:tcW w:w="1098" w:type="dxa"/>
            <w:vMerge/>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704"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20</w:t>
            </w:r>
          </w:p>
        </w:tc>
        <w:tc>
          <w:tcPr>
            <w:tcW w:w="3771" w:type="dxa"/>
            <w:gridSpan w:val="2"/>
            <w:tcMar>
              <w:left w:w="57" w:type="dxa"/>
              <w:right w:w="57" w:type="dxa"/>
            </w:tcMar>
            <w:vAlign w:val="center"/>
          </w:tcPr>
          <w:p w:rsidR="00BC18B9" w:rsidRPr="000966A6" w:rsidRDefault="00BC18B9" w:rsidP="0070327F">
            <w:pPr>
              <w:spacing w:line="300" w:lineRule="exact"/>
              <w:rPr>
                <w:rFonts w:ascii="仿宋_GB2312" w:eastAsia="仿宋_GB2312" w:hint="eastAsia"/>
                <w:sz w:val="24"/>
              </w:rPr>
            </w:pPr>
            <w:r w:rsidRPr="000966A6">
              <w:rPr>
                <w:rFonts w:ascii="仿宋_GB2312" w:eastAsia="仿宋_GB2312" w:hint="eastAsia"/>
                <w:sz w:val="24"/>
              </w:rPr>
              <w:t>站内发生经营者间拉客、抢客行为。</w:t>
            </w:r>
          </w:p>
        </w:tc>
        <w:tc>
          <w:tcPr>
            <w:tcW w:w="136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5</w:t>
            </w:r>
          </w:p>
        </w:tc>
        <w:tc>
          <w:tcPr>
            <w:tcW w:w="94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993"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r>
      <w:tr w:rsidR="00BC18B9" w:rsidRPr="000966A6" w:rsidTr="0070327F">
        <w:trPr>
          <w:trHeight w:val="232"/>
          <w:jc w:val="center"/>
        </w:trPr>
        <w:tc>
          <w:tcPr>
            <w:tcW w:w="1098" w:type="dxa"/>
            <w:vMerge w:val="restart"/>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社会责任</w:t>
            </w:r>
          </w:p>
        </w:tc>
        <w:tc>
          <w:tcPr>
            <w:tcW w:w="704"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21</w:t>
            </w:r>
          </w:p>
        </w:tc>
        <w:tc>
          <w:tcPr>
            <w:tcW w:w="3771" w:type="dxa"/>
            <w:gridSpan w:val="2"/>
            <w:tcMar>
              <w:left w:w="57" w:type="dxa"/>
              <w:right w:w="57" w:type="dxa"/>
            </w:tcMar>
            <w:vAlign w:val="center"/>
          </w:tcPr>
          <w:p w:rsidR="00BC18B9" w:rsidRPr="000966A6" w:rsidRDefault="00BC18B9" w:rsidP="0070327F">
            <w:pPr>
              <w:spacing w:line="300" w:lineRule="exact"/>
              <w:rPr>
                <w:rFonts w:ascii="仿宋_GB2312" w:eastAsia="仿宋_GB2312" w:hint="eastAsia"/>
                <w:sz w:val="24"/>
              </w:rPr>
            </w:pPr>
            <w:r w:rsidRPr="000966A6">
              <w:rPr>
                <w:rFonts w:ascii="仿宋_GB2312" w:eastAsia="仿宋_GB2312" w:hint="eastAsia"/>
                <w:sz w:val="24"/>
              </w:rPr>
              <w:t>不公布进站客车的班车类别、客车类型等级、运输线路、起讫停靠站点、班次、发车时间、票价等信息。</w:t>
            </w:r>
          </w:p>
        </w:tc>
        <w:tc>
          <w:tcPr>
            <w:tcW w:w="136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5</w:t>
            </w:r>
          </w:p>
        </w:tc>
        <w:tc>
          <w:tcPr>
            <w:tcW w:w="94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993"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r>
      <w:tr w:rsidR="00BC18B9" w:rsidRPr="000966A6" w:rsidTr="0070327F">
        <w:trPr>
          <w:trHeight w:val="331"/>
          <w:jc w:val="center"/>
        </w:trPr>
        <w:tc>
          <w:tcPr>
            <w:tcW w:w="1098" w:type="dxa"/>
            <w:vMerge/>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704"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22</w:t>
            </w:r>
          </w:p>
        </w:tc>
        <w:tc>
          <w:tcPr>
            <w:tcW w:w="3771" w:type="dxa"/>
            <w:gridSpan w:val="2"/>
            <w:tcMar>
              <w:left w:w="57" w:type="dxa"/>
              <w:right w:w="57" w:type="dxa"/>
            </w:tcMar>
            <w:vAlign w:val="center"/>
          </w:tcPr>
          <w:p w:rsidR="00BC18B9" w:rsidRPr="000966A6" w:rsidRDefault="00BC18B9" w:rsidP="0070327F">
            <w:pPr>
              <w:spacing w:line="300" w:lineRule="exact"/>
              <w:rPr>
                <w:rFonts w:ascii="仿宋_GB2312" w:eastAsia="仿宋_GB2312" w:hint="eastAsia"/>
                <w:sz w:val="24"/>
              </w:rPr>
            </w:pPr>
            <w:r w:rsidRPr="000966A6">
              <w:rPr>
                <w:rFonts w:ascii="仿宋_GB2312" w:eastAsia="仿宋_GB2312" w:hint="eastAsia"/>
                <w:sz w:val="24"/>
              </w:rPr>
              <w:t>不执行客运运价管理规定。</w:t>
            </w:r>
          </w:p>
        </w:tc>
        <w:tc>
          <w:tcPr>
            <w:tcW w:w="136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5</w:t>
            </w:r>
          </w:p>
        </w:tc>
        <w:tc>
          <w:tcPr>
            <w:tcW w:w="94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993"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r>
      <w:tr w:rsidR="00BC18B9" w:rsidRPr="000966A6" w:rsidTr="0070327F">
        <w:trPr>
          <w:trHeight w:val="636"/>
          <w:jc w:val="center"/>
        </w:trPr>
        <w:tc>
          <w:tcPr>
            <w:tcW w:w="1098" w:type="dxa"/>
            <w:vMerge/>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704"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23</w:t>
            </w:r>
          </w:p>
        </w:tc>
        <w:tc>
          <w:tcPr>
            <w:tcW w:w="3771" w:type="dxa"/>
            <w:gridSpan w:val="2"/>
            <w:tcMar>
              <w:left w:w="57" w:type="dxa"/>
              <w:right w:w="57" w:type="dxa"/>
            </w:tcMar>
            <w:vAlign w:val="center"/>
          </w:tcPr>
          <w:p w:rsidR="00BC18B9" w:rsidRPr="000966A6" w:rsidRDefault="00BC18B9" w:rsidP="0070327F">
            <w:pPr>
              <w:spacing w:line="300" w:lineRule="exact"/>
              <w:rPr>
                <w:rFonts w:ascii="仿宋_GB2312" w:eastAsia="仿宋_GB2312" w:hint="eastAsia"/>
                <w:sz w:val="24"/>
              </w:rPr>
            </w:pPr>
            <w:r w:rsidRPr="000966A6">
              <w:rPr>
                <w:rFonts w:ascii="仿宋_GB2312" w:eastAsia="仿宋_GB2312" w:hint="eastAsia"/>
                <w:sz w:val="24"/>
              </w:rPr>
              <w:t>未建立便捷的旅客投诉渠道或未及时妥当的处理旅客投诉。</w:t>
            </w:r>
          </w:p>
        </w:tc>
        <w:tc>
          <w:tcPr>
            <w:tcW w:w="136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3</w:t>
            </w:r>
          </w:p>
        </w:tc>
        <w:tc>
          <w:tcPr>
            <w:tcW w:w="94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993"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r>
      <w:tr w:rsidR="00BC18B9" w:rsidRPr="000966A6" w:rsidTr="0070327F">
        <w:trPr>
          <w:trHeight w:val="506"/>
          <w:jc w:val="center"/>
        </w:trPr>
        <w:tc>
          <w:tcPr>
            <w:tcW w:w="1098" w:type="dxa"/>
            <w:vMerge/>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704"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24</w:t>
            </w:r>
          </w:p>
        </w:tc>
        <w:tc>
          <w:tcPr>
            <w:tcW w:w="3771" w:type="dxa"/>
            <w:gridSpan w:val="2"/>
            <w:tcMar>
              <w:left w:w="57" w:type="dxa"/>
              <w:right w:w="57" w:type="dxa"/>
            </w:tcMar>
            <w:vAlign w:val="center"/>
          </w:tcPr>
          <w:p w:rsidR="00BC18B9" w:rsidRPr="000966A6" w:rsidRDefault="00BC18B9" w:rsidP="0070327F">
            <w:pPr>
              <w:spacing w:line="300" w:lineRule="exact"/>
              <w:rPr>
                <w:rFonts w:ascii="仿宋_GB2312" w:eastAsia="仿宋_GB2312" w:hint="eastAsia"/>
                <w:sz w:val="24"/>
              </w:rPr>
            </w:pPr>
            <w:r w:rsidRPr="000966A6">
              <w:rPr>
                <w:rFonts w:ascii="仿宋_GB2312" w:eastAsia="仿宋_GB2312" w:hint="eastAsia"/>
                <w:sz w:val="24"/>
              </w:rPr>
              <w:t>不按规定制定公共突发事件应急预案或对突发事件未能及时妥善处置。</w:t>
            </w:r>
          </w:p>
        </w:tc>
        <w:tc>
          <w:tcPr>
            <w:tcW w:w="136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3</w:t>
            </w:r>
          </w:p>
        </w:tc>
        <w:tc>
          <w:tcPr>
            <w:tcW w:w="94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993"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r>
      <w:tr w:rsidR="00BC18B9" w:rsidRPr="000966A6" w:rsidTr="0070327F">
        <w:trPr>
          <w:trHeight w:val="506"/>
          <w:jc w:val="center"/>
        </w:trPr>
        <w:tc>
          <w:tcPr>
            <w:tcW w:w="1098" w:type="dxa"/>
            <w:vMerge/>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704"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25</w:t>
            </w:r>
          </w:p>
        </w:tc>
        <w:tc>
          <w:tcPr>
            <w:tcW w:w="3771" w:type="dxa"/>
            <w:gridSpan w:val="2"/>
            <w:tcMar>
              <w:left w:w="57" w:type="dxa"/>
              <w:right w:w="57" w:type="dxa"/>
            </w:tcMar>
            <w:vAlign w:val="center"/>
          </w:tcPr>
          <w:p w:rsidR="00BC18B9" w:rsidRPr="000966A6" w:rsidRDefault="00BC18B9" w:rsidP="0070327F">
            <w:pPr>
              <w:spacing w:line="300" w:lineRule="exact"/>
              <w:rPr>
                <w:rFonts w:ascii="仿宋_GB2312" w:eastAsia="仿宋_GB2312" w:hint="eastAsia"/>
                <w:sz w:val="24"/>
              </w:rPr>
            </w:pPr>
            <w:r w:rsidRPr="000966A6">
              <w:rPr>
                <w:rFonts w:ascii="仿宋_GB2312" w:eastAsia="仿宋_GB2312" w:hint="eastAsia"/>
                <w:sz w:val="24"/>
              </w:rPr>
              <w:t>不按《广西壮族自治区公路运输站场绿化美化工作规范》开展站场绿化美化工作。</w:t>
            </w:r>
          </w:p>
        </w:tc>
        <w:tc>
          <w:tcPr>
            <w:tcW w:w="136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3</w:t>
            </w:r>
          </w:p>
        </w:tc>
        <w:tc>
          <w:tcPr>
            <w:tcW w:w="94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993"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r>
      <w:tr w:rsidR="00BC18B9" w:rsidRPr="000966A6" w:rsidTr="0070327F">
        <w:trPr>
          <w:trHeight w:val="506"/>
          <w:jc w:val="center"/>
        </w:trPr>
        <w:tc>
          <w:tcPr>
            <w:tcW w:w="1098" w:type="dxa"/>
            <w:vMerge/>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704"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26</w:t>
            </w:r>
          </w:p>
        </w:tc>
        <w:tc>
          <w:tcPr>
            <w:tcW w:w="3771" w:type="dxa"/>
            <w:gridSpan w:val="2"/>
            <w:tcMar>
              <w:left w:w="57" w:type="dxa"/>
              <w:right w:w="57" w:type="dxa"/>
            </w:tcMar>
            <w:vAlign w:val="center"/>
          </w:tcPr>
          <w:p w:rsidR="00BC18B9" w:rsidRPr="000966A6" w:rsidRDefault="00BC18B9" w:rsidP="0070327F">
            <w:pPr>
              <w:spacing w:line="300" w:lineRule="exact"/>
              <w:rPr>
                <w:rFonts w:ascii="仿宋_GB2312" w:eastAsia="仿宋_GB2312" w:hint="eastAsia"/>
                <w:sz w:val="24"/>
              </w:rPr>
            </w:pPr>
            <w:r w:rsidRPr="000966A6">
              <w:rPr>
                <w:rFonts w:ascii="仿宋_GB2312" w:eastAsia="仿宋_GB2312" w:hint="eastAsia"/>
                <w:sz w:val="24"/>
              </w:rPr>
              <w:t>不按要求开展“美丽广西·清洁乡村”清洁运输行动。</w:t>
            </w:r>
          </w:p>
        </w:tc>
        <w:tc>
          <w:tcPr>
            <w:tcW w:w="136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5</w:t>
            </w:r>
          </w:p>
        </w:tc>
        <w:tc>
          <w:tcPr>
            <w:tcW w:w="94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993"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r>
      <w:tr w:rsidR="00BC18B9" w:rsidRPr="000966A6" w:rsidTr="0070327F">
        <w:trPr>
          <w:trHeight w:val="482"/>
          <w:jc w:val="center"/>
        </w:trPr>
        <w:tc>
          <w:tcPr>
            <w:tcW w:w="1098"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其他</w:t>
            </w:r>
          </w:p>
        </w:tc>
        <w:tc>
          <w:tcPr>
            <w:tcW w:w="704"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27</w:t>
            </w:r>
          </w:p>
        </w:tc>
        <w:tc>
          <w:tcPr>
            <w:tcW w:w="3771" w:type="dxa"/>
            <w:gridSpan w:val="2"/>
            <w:tcMar>
              <w:left w:w="57" w:type="dxa"/>
              <w:right w:w="57" w:type="dxa"/>
            </w:tcMar>
            <w:vAlign w:val="center"/>
          </w:tcPr>
          <w:p w:rsidR="00BC18B9" w:rsidRPr="000966A6" w:rsidRDefault="00BC18B9" w:rsidP="0070327F">
            <w:pPr>
              <w:spacing w:line="300" w:lineRule="exact"/>
              <w:rPr>
                <w:rFonts w:ascii="仿宋_GB2312" w:eastAsia="仿宋_GB2312" w:hint="eastAsia"/>
                <w:sz w:val="24"/>
              </w:rPr>
            </w:pPr>
            <w:r w:rsidRPr="000966A6">
              <w:rPr>
                <w:rFonts w:ascii="仿宋_GB2312" w:eastAsia="仿宋_GB2312" w:hint="eastAsia"/>
                <w:sz w:val="24"/>
              </w:rPr>
              <w:t>其他违反道路运输管理的行为或服务质量投诉事件。</w:t>
            </w:r>
          </w:p>
        </w:tc>
        <w:tc>
          <w:tcPr>
            <w:tcW w:w="136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1</w:t>
            </w:r>
          </w:p>
        </w:tc>
        <w:tc>
          <w:tcPr>
            <w:tcW w:w="94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993"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r>
      <w:tr w:rsidR="00BC18B9" w:rsidRPr="000966A6" w:rsidTr="0070327F">
        <w:trPr>
          <w:trHeight w:val="482"/>
          <w:jc w:val="center"/>
        </w:trPr>
        <w:tc>
          <w:tcPr>
            <w:tcW w:w="6938" w:type="dxa"/>
            <w:gridSpan w:val="5"/>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r w:rsidRPr="000966A6">
              <w:rPr>
                <w:rFonts w:ascii="仿宋_GB2312" w:eastAsia="仿宋_GB2312" w:hint="eastAsia"/>
                <w:sz w:val="24"/>
              </w:rPr>
              <w:t>总扣分</w:t>
            </w:r>
          </w:p>
        </w:tc>
        <w:tc>
          <w:tcPr>
            <w:tcW w:w="945"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c>
          <w:tcPr>
            <w:tcW w:w="993" w:type="dxa"/>
            <w:tcMar>
              <w:left w:w="57" w:type="dxa"/>
              <w:right w:w="57" w:type="dxa"/>
            </w:tcMar>
            <w:vAlign w:val="center"/>
          </w:tcPr>
          <w:p w:rsidR="00BC18B9" w:rsidRPr="000966A6" w:rsidRDefault="00BC18B9" w:rsidP="0070327F">
            <w:pPr>
              <w:spacing w:line="300" w:lineRule="exact"/>
              <w:jc w:val="center"/>
              <w:rPr>
                <w:rFonts w:ascii="仿宋_GB2312" w:eastAsia="仿宋_GB2312" w:hint="eastAsia"/>
                <w:sz w:val="24"/>
              </w:rPr>
            </w:pPr>
          </w:p>
        </w:tc>
      </w:tr>
      <w:tr w:rsidR="00BC18B9" w:rsidRPr="000966A6" w:rsidTr="0070327F">
        <w:trPr>
          <w:trHeight w:val="2699"/>
          <w:jc w:val="center"/>
        </w:trPr>
        <w:tc>
          <w:tcPr>
            <w:tcW w:w="4586" w:type="dxa"/>
            <w:gridSpan w:val="3"/>
            <w:tcMar>
              <w:left w:w="57" w:type="dxa"/>
              <w:right w:w="57" w:type="dxa"/>
            </w:tcMar>
            <w:vAlign w:val="center"/>
          </w:tcPr>
          <w:p w:rsidR="00BC18B9" w:rsidRPr="000966A6" w:rsidRDefault="00BC18B9" w:rsidP="0070327F">
            <w:pPr>
              <w:spacing w:line="300" w:lineRule="exact"/>
              <w:rPr>
                <w:rFonts w:ascii="仿宋_GB2312" w:eastAsia="仿宋_GB2312" w:hint="eastAsia"/>
                <w:sz w:val="24"/>
              </w:rPr>
            </w:pPr>
            <w:r w:rsidRPr="000966A6">
              <w:rPr>
                <w:rFonts w:ascii="仿宋_GB2312" w:eastAsia="仿宋_GB2312" w:hint="eastAsia"/>
                <w:sz w:val="24"/>
              </w:rPr>
              <w:t>考核得分：　　　　　　评定等级：</w:t>
            </w:r>
          </w:p>
          <w:p w:rsidR="00BC18B9" w:rsidRPr="000966A6" w:rsidRDefault="00BC18B9" w:rsidP="0070327F">
            <w:pPr>
              <w:spacing w:line="300" w:lineRule="exact"/>
              <w:rPr>
                <w:rFonts w:ascii="仿宋_GB2312" w:eastAsia="仿宋_GB2312" w:hint="eastAsia"/>
                <w:sz w:val="24"/>
              </w:rPr>
            </w:pPr>
          </w:p>
          <w:p w:rsidR="00BC18B9" w:rsidRPr="000966A6" w:rsidRDefault="00BC18B9" w:rsidP="0070327F">
            <w:pPr>
              <w:spacing w:line="300" w:lineRule="exact"/>
              <w:rPr>
                <w:rFonts w:ascii="仿宋_GB2312" w:eastAsia="仿宋_GB2312" w:hint="eastAsia"/>
                <w:sz w:val="24"/>
              </w:rPr>
            </w:pPr>
            <w:r w:rsidRPr="000966A6">
              <w:rPr>
                <w:rFonts w:ascii="仿宋_GB2312" w:eastAsia="仿宋_GB2312" w:hint="eastAsia"/>
                <w:sz w:val="24"/>
              </w:rPr>
              <w:t>考核小组成员（签名）：</w:t>
            </w:r>
          </w:p>
          <w:p w:rsidR="00BC18B9" w:rsidRPr="000966A6" w:rsidRDefault="00BC18B9" w:rsidP="0070327F">
            <w:pPr>
              <w:spacing w:line="300" w:lineRule="exact"/>
              <w:rPr>
                <w:rFonts w:ascii="仿宋_GB2312" w:eastAsia="仿宋_GB2312" w:hint="eastAsia"/>
                <w:sz w:val="24"/>
              </w:rPr>
            </w:pPr>
          </w:p>
          <w:p w:rsidR="00BC18B9" w:rsidRPr="000966A6" w:rsidRDefault="00BC18B9" w:rsidP="0070327F">
            <w:pPr>
              <w:spacing w:line="300" w:lineRule="exact"/>
              <w:rPr>
                <w:rFonts w:ascii="仿宋_GB2312" w:eastAsia="仿宋_GB2312" w:hint="eastAsia"/>
                <w:sz w:val="24"/>
              </w:rPr>
            </w:pPr>
            <w:r w:rsidRPr="000966A6">
              <w:rPr>
                <w:rFonts w:ascii="仿宋_GB2312" w:eastAsia="仿宋_GB2312" w:hint="eastAsia"/>
                <w:sz w:val="24"/>
              </w:rPr>
              <w:t>考核小组负责人（签名）：</w:t>
            </w:r>
          </w:p>
          <w:p w:rsidR="00BC18B9" w:rsidRPr="000966A6" w:rsidRDefault="00BC18B9" w:rsidP="0070327F">
            <w:pPr>
              <w:spacing w:line="300" w:lineRule="exact"/>
              <w:jc w:val="right"/>
              <w:rPr>
                <w:rFonts w:ascii="仿宋_GB2312" w:eastAsia="仿宋_GB2312" w:hint="eastAsia"/>
                <w:sz w:val="24"/>
              </w:rPr>
            </w:pPr>
          </w:p>
          <w:p w:rsidR="00BC18B9" w:rsidRPr="000966A6" w:rsidRDefault="00BC18B9" w:rsidP="0070327F">
            <w:pPr>
              <w:spacing w:line="300" w:lineRule="exact"/>
              <w:ind w:right="1380"/>
              <w:rPr>
                <w:rFonts w:ascii="仿宋_GB2312" w:eastAsia="仿宋_GB2312" w:hint="eastAsia"/>
                <w:sz w:val="24"/>
              </w:rPr>
            </w:pPr>
          </w:p>
          <w:p w:rsidR="00BC18B9" w:rsidRPr="000966A6" w:rsidRDefault="00BC18B9" w:rsidP="0070327F">
            <w:pPr>
              <w:spacing w:line="300" w:lineRule="exact"/>
              <w:ind w:right="420"/>
              <w:jc w:val="right"/>
              <w:rPr>
                <w:rFonts w:ascii="仿宋_GB2312" w:eastAsia="仿宋_GB2312" w:hint="eastAsia"/>
                <w:sz w:val="24"/>
              </w:rPr>
            </w:pPr>
          </w:p>
          <w:p w:rsidR="00BC18B9" w:rsidRPr="000966A6" w:rsidRDefault="00BC18B9" w:rsidP="0070327F">
            <w:pPr>
              <w:spacing w:line="300" w:lineRule="exact"/>
              <w:ind w:right="420"/>
              <w:jc w:val="right"/>
              <w:rPr>
                <w:rFonts w:ascii="仿宋_GB2312" w:eastAsia="仿宋_GB2312" w:hint="eastAsia"/>
                <w:sz w:val="24"/>
              </w:rPr>
            </w:pPr>
            <w:r w:rsidRPr="000966A6">
              <w:rPr>
                <w:rFonts w:ascii="仿宋_GB2312" w:eastAsia="仿宋_GB2312" w:hint="eastAsia"/>
                <w:sz w:val="24"/>
              </w:rPr>
              <w:t>年　　月　　日</w:t>
            </w:r>
          </w:p>
        </w:tc>
        <w:tc>
          <w:tcPr>
            <w:tcW w:w="4290" w:type="dxa"/>
            <w:gridSpan w:val="4"/>
            <w:vAlign w:val="center"/>
          </w:tcPr>
          <w:p w:rsidR="00BC18B9" w:rsidRPr="000966A6" w:rsidRDefault="00BC18B9" w:rsidP="0070327F">
            <w:pPr>
              <w:spacing w:line="300" w:lineRule="exact"/>
              <w:rPr>
                <w:rFonts w:ascii="仿宋_GB2312" w:eastAsia="仿宋_GB2312" w:hint="eastAsia"/>
                <w:sz w:val="24"/>
              </w:rPr>
            </w:pPr>
            <w:r w:rsidRPr="000966A6">
              <w:rPr>
                <w:rFonts w:ascii="仿宋_GB2312" w:eastAsia="仿宋_GB2312" w:hint="eastAsia"/>
                <w:sz w:val="24"/>
              </w:rPr>
              <w:t>被考核单位（盖章）</w:t>
            </w:r>
          </w:p>
          <w:p w:rsidR="00BC18B9" w:rsidRPr="000966A6" w:rsidRDefault="00BC18B9" w:rsidP="0070327F">
            <w:pPr>
              <w:spacing w:line="300" w:lineRule="exact"/>
              <w:rPr>
                <w:rFonts w:ascii="仿宋_GB2312" w:eastAsia="仿宋_GB2312" w:hint="eastAsia"/>
                <w:sz w:val="24"/>
              </w:rPr>
            </w:pPr>
          </w:p>
          <w:p w:rsidR="00BC18B9" w:rsidRPr="000966A6" w:rsidRDefault="00BC18B9" w:rsidP="0070327F">
            <w:pPr>
              <w:spacing w:line="300" w:lineRule="exact"/>
              <w:rPr>
                <w:rFonts w:ascii="仿宋_GB2312" w:eastAsia="仿宋_GB2312" w:hint="eastAsia"/>
                <w:sz w:val="24"/>
              </w:rPr>
            </w:pPr>
            <w:r w:rsidRPr="000966A6">
              <w:rPr>
                <w:rFonts w:ascii="仿宋_GB2312" w:eastAsia="仿宋_GB2312" w:hint="eastAsia"/>
                <w:sz w:val="24"/>
              </w:rPr>
              <w:t>被考核单位负责人（签名）：</w:t>
            </w:r>
          </w:p>
          <w:p w:rsidR="00BC18B9" w:rsidRPr="000966A6" w:rsidRDefault="00BC18B9" w:rsidP="0070327F">
            <w:pPr>
              <w:spacing w:line="300" w:lineRule="exact"/>
              <w:ind w:firstLineChars="700" w:firstLine="1680"/>
              <w:rPr>
                <w:rFonts w:ascii="仿宋_GB2312" w:eastAsia="仿宋_GB2312" w:hint="eastAsia"/>
                <w:sz w:val="24"/>
              </w:rPr>
            </w:pPr>
          </w:p>
          <w:p w:rsidR="00BC18B9" w:rsidRPr="000966A6" w:rsidRDefault="00BC18B9" w:rsidP="0070327F">
            <w:pPr>
              <w:spacing w:line="300" w:lineRule="exact"/>
              <w:rPr>
                <w:rFonts w:ascii="仿宋_GB2312" w:eastAsia="仿宋_GB2312" w:hint="eastAsia"/>
                <w:sz w:val="24"/>
              </w:rPr>
            </w:pPr>
            <w:r w:rsidRPr="000966A6">
              <w:rPr>
                <w:rFonts w:ascii="仿宋_GB2312" w:eastAsia="仿宋_GB2312" w:hint="eastAsia"/>
                <w:sz w:val="24"/>
              </w:rPr>
              <w:t>职务：</w:t>
            </w:r>
          </w:p>
          <w:p w:rsidR="00BC18B9" w:rsidRPr="000966A6" w:rsidRDefault="00BC18B9" w:rsidP="0070327F">
            <w:pPr>
              <w:spacing w:line="300" w:lineRule="exact"/>
              <w:jc w:val="right"/>
              <w:rPr>
                <w:rFonts w:ascii="仿宋_GB2312" w:eastAsia="仿宋_GB2312" w:hint="eastAsia"/>
                <w:sz w:val="24"/>
              </w:rPr>
            </w:pPr>
          </w:p>
          <w:p w:rsidR="00BC18B9" w:rsidRPr="000966A6" w:rsidRDefault="00BC18B9" w:rsidP="0070327F">
            <w:pPr>
              <w:spacing w:line="300" w:lineRule="exact"/>
              <w:ind w:right="960"/>
              <w:rPr>
                <w:rFonts w:ascii="仿宋_GB2312" w:eastAsia="仿宋_GB2312" w:hint="eastAsia"/>
                <w:sz w:val="24"/>
              </w:rPr>
            </w:pPr>
          </w:p>
          <w:p w:rsidR="00BC18B9" w:rsidRPr="000966A6" w:rsidRDefault="00BC18B9" w:rsidP="0070327F">
            <w:pPr>
              <w:spacing w:line="300" w:lineRule="exact"/>
              <w:ind w:right="1380"/>
              <w:rPr>
                <w:rFonts w:ascii="仿宋_GB2312" w:eastAsia="仿宋_GB2312" w:hint="eastAsia"/>
                <w:sz w:val="24"/>
              </w:rPr>
            </w:pPr>
          </w:p>
          <w:p w:rsidR="00BC18B9" w:rsidRPr="000966A6" w:rsidRDefault="00BC18B9" w:rsidP="0070327F">
            <w:pPr>
              <w:spacing w:line="300" w:lineRule="exact"/>
              <w:ind w:right="420"/>
              <w:jc w:val="right"/>
              <w:rPr>
                <w:rFonts w:ascii="仿宋_GB2312" w:eastAsia="仿宋_GB2312" w:hint="eastAsia"/>
                <w:sz w:val="24"/>
              </w:rPr>
            </w:pPr>
            <w:r w:rsidRPr="000966A6">
              <w:rPr>
                <w:rFonts w:ascii="仿宋_GB2312" w:eastAsia="仿宋_GB2312" w:hint="eastAsia"/>
                <w:sz w:val="24"/>
              </w:rPr>
              <w:t>年　　月　　日</w:t>
            </w:r>
          </w:p>
        </w:tc>
      </w:tr>
    </w:tbl>
    <w:p w:rsidR="00BC18B9" w:rsidRDefault="00BC18B9" w:rsidP="00BC18B9">
      <w:pPr>
        <w:spacing w:line="240" w:lineRule="exact"/>
        <w:rPr>
          <w:rFonts w:ascii="仿宋_GB2312" w:eastAsia="仿宋_GB2312" w:hint="eastAsia"/>
          <w:b/>
          <w:sz w:val="24"/>
        </w:rPr>
      </w:pPr>
    </w:p>
    <w:p w:rsidR="00BC18B9" w:rsidRPr="000966A6" w:rsidRDefault="00BC18B9" w:rsidP="00BC18B9">
      <w:pPr>
        <w:tabs>
          <w:tab w:val="left" w:pos="5160"/>
        </w:tabs>
        <w:spacing w:line="460" w:lineRule="exact"/>
        <w:rPr>
          <w:rFonts w:ascii="仿宋_GB2312" w:eastAsia="仿宋_GB2312" w:hint="eastAsia"/>
          <w:sz w:val="24"/>
        </w:rPr>
      </w:pPr>
      <w:r w:rsidRPr="00D43594">
        <w:rPr>
          <w:rFonts w:ascii="仿宋_GB2312" w:eastAsia="仿宋_GB2312" w:hint="eastAsia"/>
          <w:b/>
          <w:sz w:val="24"/>
        </w:rPr>
        <w:t>说明：</w:t>
      </w:r>
      <w:r w:rsidRPr="000966A6">
        <w:rPr>
          <w:rFonts w:ascii="仿宋_GB2312" w:eastAsia="仿宋_GB2312" w:hAnsi="宋体" w:hint="eastAsia"/>
          <w:sz w:val="24"/>
        </w:rPr>
        <w:t>1.</w:t>
      </w:r>
      <w:r w:rsidRPr="000966A6">
        <w:rPr>
          <w:rFonts w:ascii="仿宋_GB2312" w:eastAsia="仿宋_GB2312" w:hint="eastAsia"/>
          <w:sz w:val="24"/>
        </w:rPr>
        <w:t>扣分要与考核档案事实对应。</w:t>
      </w:r>
      <w:r>
        <w:rPr>
          <w:rFonts w:ascii="仿宋_GB2312" w:eastAsia="仿宋_GB2312"/>
          <w:sz w:val="24"/>
        </w:rPr>
        <w:tab/>
      </w:r>
    </w:p>
    <w:p w:rsidR="00BC18B9" w:rsidRPr="000966A6" w:rsidRDefault="00BC18B9" w:rsidP="00BC18B9">
      <w:pPr>
        <w:ind w:firstLineChars="300" w:firstLine="720"/>
        <w:rPr>
          <w:rFonts w:ascii="仿宋_GB2312" w:eastAsia="仿宋_GB2312" w:hint="eastAsia"/>
          <w:sz w:val="24"/>
        </w:rPr>
      </w:pPr>
      <w:r w:rsidRPr="000966A6">
        <w:rPr>
          <w:rFonts w:ascii="仿宋_GB2312" w:eastAsia="仿宋_GB2312" w:hAnsi="宋体" w:hint="eastAsia"/>
          <w:sz w:val="24"/>
        </w:rPr>
        <w:t>2.</w:t>
      </w:r>
      <w:r w:rsidRPr="000966A6">
        <w:rPr>
          <w:rFonts w:ascii="仿宋_GB2312" w:eastAsia="仿宋_GB2312" w:hint="eastAsia"/>
          <w:sz w:val="24"/>
        </w:rPr>
        <w:t>考核得分等于基准分（100分）减去总扣分；总扣分等于</w:t>
      </w:r>
      <w:r>
        <w:rPr>
          <w:rFonts w:ascii="仿宋_GB2312" w:eastAsia="仿宋_GB2312" w:hint="eastAsia"/>
          <w:sz w:val="24"/>
        </w:rPr>
        <w:t>各单</w:t>
      </w:r>
      <w:r w:rsidRPr="000966A6">
        <w:rPr>
          <w:rFonts w:ascii="仿宋_GB2312" w:eastAsia="仿宋_GB2312" w:hint="eastAsia"/>
          <w:sz w:val="24"/>
        </w:rPr>
        <w:t>项累计扣分</w:t>
      </w:r>
      <w:r>
        <w:rPr>
          <w:rFonts w:ascii="仿宋_GB2312" w:eastAsia="仿宋_GB2312" w:hint="eastAsia"/>
          <w:sz w:val="24"/>
        </w:rPr>
        <w:t>的</w:t>
      </w:r>
      <w:r w:rsidRPr="000966A6">
        <w:rPr>
          <w:rFonts w:ascii="仿宋_GB2312" w:eastAsia="仿宋_GB2312" w:hint="eastAsia"/>
          <w:sz w:val="24"/>
        </w:rPr>
        <w:t>总和；</w:t>
      </w:r>
      <w:r>
        <w:rPr>
          <w:rFonts w:ascii="仿宋_GB2312" w:eastAsia="仿宋_GB2312" w:hint="eastAsia"/>
          <w:sz w:val="24"/>
        </w:rPr>
        <w:t>单</w:t>
      </w:r>
      <w:r w:rsidRPr="000966A6">
        <w:rPr>
          <w:rFonts w:ascii="仿宋_GB2312" w:eastAsia="仿宋_GB2312" w:hint="eastAsia"/>
          <w:sz w:val="24"/>
        </w:rPr>
        <w:t>项累计扣分等于</w:t>
      </w:r>
      <w:r>
        <w:rPr>
          <w:rFonts w:ascii="仿宋_GB2312" w:eastAsia="仿宋_GB2312" w:hint="eastAsia"/>
          <w:sz w:val="24"/>
        </w:rPr>
        <w:t>单项</w:t>
      </w:r>
      <w:r w:rsidRPr="000966A6">
        <w:rPr>
          <w:rFonts w:ascii="仿宋_GB2312" w:eastAsia="仿宋_GB2312" w:hint="eastAsia"/>
          <w:sz w:val="24"/>
        </w:rPr>
        <w:t>扣分标准乘以次数，但</w:t>
      </w:r>
      <w:r>
        <w:rPr>
          <w:rFonts w:ascii="仿宋_GB2312" w:eastAsia="仿宋_GB2312" w:hint="eastAsia"/>
          <w:sz w:val="24"/>
        </w:rPr>
        <w:t>单</w:t>
      </w:r>
      <w:r w:rsidRPr="000966A6">
        <w:rPr>
          <w:rFonts w:ascii="仿宋_GB2312" w:eastAsia="仿宋_GB2312" w:hint="eastAsia"/>
          <w:sz w:val="24"/>
        </w:rPr>
        <w:t>项累计扣分不超过20分。</w:t>
      </w:r>
    </w:p>
    <w:p w:rsidR="00BC18B9" w:rsidRPr="000966A6" w:rsidRDefault="00BC18B9" w:rsidP="00BC18B9">
      <w:pPr>
        <w:ind w:firstLineChars="294" w:firstLine="706"/>
        <w:rPr>
          <w:rFonts w:ascii="仿宋_GB2312" w:eastAsia="仿宋_GB2312" w:hint="eastAsia"/>
          <w:sz w:val="24"/>
        </w:rPr>
      </w:pPr>
      <w:r w:rsidRPr="000966A6">
        <w:rPr>
          <w:rFonts w:ascii="仿宋_GB2312" w:eastAsia="仿宋_GB2312" w:hint="eastAsia"/>
          <w:sz w:val="24"/>
        </w:rPr>
        <w:t>3.备注栏填注扣分简要情况。</w:t>
      </w:r>
    </w:p>
    <w:p w:rsidR="009B391A" w:rsidRPr="00BC18B9" w:rsidRDefault="004F1317"/>
    <w:sectPr w:rsidR="009B391A" w:rsidRPr="00BC18B9" w:rsidSect="006C75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317" w:rsidRDefault="004F1317" w:rsidP="00BC18B9">
      <w:pPr>
        <w:spacing w:line="240" w:lineRule="auto"/>
      </w:pPr>
      <w:r>
        <w:separator/>
      </w:r>
    </w:p>
  </w:endnote>
  <w:endnote w:type="continuationSeparator" w:id="0">
    <w:p w:rsidR="004F1317" w:rsidRDefault="004F1317" w:rsidP="00BC18B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18030">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317" w:rsidRDefault="004F1317" w:rsidP="00BC18B9">
      <w:pPr>
        <w:spacing w:line="240" w:lineRule="auto"/>
      </w:pPr>
      <w:r>
        <w:separator/>
      </w:r>
    </w:p>
  </w:footnote>
  <w:footnote w:type="continuationSeparator" w:id="0">
    <w:p w:rsidR="004F1317" w:rsidRDefault="004F1317" w:rsidP="00BC18B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18B9"/>
    <w:rsid w:val="004F1317"/>
    <w:rsid w:val="006C75BF"/>
    <w:rsid w:val="007C4108"/>
    <w:rsid w:val="00BC18B9"/>
    <w:rsid w:val="00C021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8B9"/>
    <w:pPr>
      <w:widowControl w:val="0"/>
      <w:spacing w:line="0" w:lineRule="atLeast"/>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18B9"/>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C18B9"/>
    <w:rPr>
      <w:sz w:val="18"/>
      <w:szCs w:val="18"/>
    </w:rPr>
  </w:style>
  <w:style w:type="paragraph" w:styleId="a4">
    <w:name w:val="footer"/>
    <w:basedOn w:val="a"/>
    <w:link w:val="Char0"/>
    <w:uiPriority w:val="99"/>
    <w:semiHidden/>
    <w:unhideWhenUsed/>
    <w:rsid w:val="00BC18B9"/>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C18B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陶然</dc:creator>
  <cp:keywords/>
  <dc:description/>
  <cp:lastModifiedBy>陶然</cp:lastModifiedBy>
  <cp:revision>2</cp:revision>
  <dcterms:created xsi:type="dcterms:W3CDTF">2015-03-20T01:40:00Z</dcterms:created>
  <dcterms:modified xsi:type="dcterms:W3CDTF">2015-03-20T01:40:00Z</dcterms:modified>
</cp:coreProperties>
</file>