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F3B" w:rsidRDefault="00212F3B">
      <w:pPr>
        <w:spacing w:line="360" w:lineRule="auto"/>
        <w:jc w:val="center"/>
        <w:rPr>
          <w:b/>
          <w:bCs/>
          <w:sz w:val="32"/>
          <w:szCs w:val="32"/>
        </w:rPr>
      </w:pPr>
      <w:bookmarkStart w:id="0" w:name="_Toc361930152"/>
      <w:bookmarkStart w:id="1" w:name="_Toc361942435"/>
    </w:p>
    <w:p w:rsidR="00537491" w:rsidRDefault="00537491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537491" w:rsidRDefault="00537491" w:rsidP="00794E5D">
      <w:pPr>
        <w:spacing w:line="360" w:lineRule="auto"/>
        <w:jc w:val="center"/>
        <w:rPr>
          <w:rFonts w:cs="宋体"/>
          <w:b/>
          <w:bCs/>
          <w:sz w:val="44"/>
          <w:szCs w:val="44"/>
        </w:rPr>
      </w:pPr>
      <w:r w:rsidRPr="00537491">
        <w:rPr>
          <w:rFonts w:cs="宋体" w:hint="eastAsia"/>
          <w:b/>
          <w:bCs/>
          <w:sz w:val="44"/>
          <w:szCs w:val="44"/>
        </w:rPr>
        <w:t>第七届全国交通运输行业城市公交驾驶员</w:t>
      </w:r>
    </w:p>
    <w:p w:rsidR="00212F3B" w:rsidRDefault="00537491" w:rsidP="00794E5D">
      <w:pPr>
        <w:spacing w:line="360" w:lineRule="auto"/>
        <w:jc w:val="center"/>
        <w:rPr>
          <w:b/>
          <w:bCs/>
          <w:sz w:val="44"/>
          <w:szCs w:val="44"/>
        </w:rPr>
      </w:pPr>
      <w:r w:rsidRPr="00537491">
        <w:rPr>
          <w:rFonts w:cs="宋体" w:hint="eastAsia"/>
          <w:b/>
          <w:bCs/>
          <w:sz w:val="44"/>
          <w:szCs w:val="44"/>
        </w:rPr>
        <w:t>职业技能竞赛</w:t>
      </w:r>
      <w:r w:rsidR="00212F3B">
        <w:rPr>
          <w:rFonts w:cs="宋体" w:hint="eastAsia"/>
          <w:b/>
          <w:bCs/>
          <w:sz w:val="44"/>
          <w:szCs w:val="44"/>
        </w:rPr>
        <w:t>理论题库</w:t>
      </w: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 w:rsidP="00A374B4">
      <w:pPr>
        <w:spacing w:afterLines="150" w:line="360" w:lineRule="auto"/>
        <w:jc w:val="center"/>
        <w:outlineLvl w:val="0"/>
        <w:rPr>
          <w:b/>
          <w:bCs/>
          <w:sz w:val="32"/>
          <w:szCs w:val="32"/>
        </w:rPr>
      </w:pPr>
    </w:p>
    <w:p w:rsidR="00212F3B" w:rsidRDefault="00212F3B" w:rsidP="00A374B4">
      <w:pPr>
        <w:spacing w:afterLines="150" w:line="360" w:lineRule="auto"/>
        <w:jc w:val="center"/>
        <w:outlineLvl w:val="0"/>
        <w:rPr>
          <w:b/>
          <w:bCs/>
          <w:sz w:val="32"/>
          <w:szCs w:val="32"/>
        </w:rPr>
      </w:pPr>
    </w:p>
    <w:p w:rsidR="00212F3B" w:rsidRDefault="00212F3B" w:rsidP="00A374B4">
      <w:pPr>
        <w:spacing w:afterLines="150" w:line="360" w:lineRule="auto"/>
        <w:jc w:val="center"/>
        <w:outlineLvl w:val="0"/>
        <w:rPr>
          <w:b/>
          <w:bCs/>
          <w:sz w:val="32"/>
          <w:szCs w:val="32"/>
        </w:rPr>
      </w:pPr>
    </w:p>
    <w:p w:rsidR="00212F3B" w:rsidRDefault="00212F3B" w:rsidP="000E426B">
      <w:pPr>
        <w:pStyle w:val="10"/>
        <w:jc w:val="both"/>
      </w:pPr>
    </w:p>
    <w:p w:rsidR="00212F3B" w:rsidRDefault="00212F3B">
      <w:pPr>
        <w:pStyle w:val="10"/>
      </w:pPr>
    </w:p>
    <w:p w:rsidR="00212F3B" w:rsidRDefault="00212F3B">
      <w:pPr>
        <w:pStyle w:val="10"/>
      </w:pPr>
    </w:p>
    <w:p w:rsidR="00212F3B" w:rsidRDefault="00212F3B">
      <w:pPr>
        <w:pStyle w:val="10"/>
      </w:pPr>
    </w:p>
    <w:p w:rsidR="00212F3B" w:rsidRDefault="00212F3B" w:rsidP="000E426B">
      <w:pPr>
        <w:pStyle w:val="10"/>
        <w:jc w:val="both"/>
      </w:pPr>
    </w:p>
    <w:p w:rsidR="00212F3B" w:rsidRDefault="00212F3B">
      <w:pPr>
        <w:pStyle w:val="10"/>
      </w:pPr>
      <w:r>
        <w:rPr>
          <w:rFonts w:cs="宋体" w:hint="eastAsia"/>
        </w:rPr>
        <w:t>目</w:t>
      </w:r>
      <w:r>
        <w:t xml:space="preserve">             </w:t>
      </w:r>
      <w:r>
        <w:rPr>
          <w:rFonts w:cs="宋体" w:hint="eastAsia"/>
        </w:rPr>
        <w:t>录</w:t>
      </w:r>
    </w:p>
    <w:p w:rsidR="00212F3B" w:rsidRDefault="00212F3B"/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第一部分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社会责任与职业道德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第二部分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道路交通安全和节能减排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第三部分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道路交通信号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第四部分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安全、文明驾驶知识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第五部分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危险源识别和防御性驾驶知识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第六部分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汽车常见故障判断和处置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第七部分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车辆新技术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第八部分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城市公交驾驶员规范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第九部分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纯电动车</w:t>
      </w:r>
    </w:p>
    <w:p w:rsidR="00212F3B" w:rsidRDefault="00212F3B">
      <w:pPr>
        <w:spacing w:line="480" w:lineRule="auto"/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outlineLvl w:val="0"/>
        <w:rPr>
          <w:b/>
          <w:bCs/>
          <w:sz w:val="30"/>
          <w:szCs w:val="30"/>
        </w:rPr>
      </w:pPr>
      <w:bookmarkStart w:id="2" w:name="_Toc362263224"/>
    </w:p>
    <w:p w:rsidR="00212F3B" w:rsidRDefault="00212F3B">
      <w:pPr>
        <w:outlineLvl w:val="0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      </w:t>
      </w:r>
      <w:r>
        <w:rPr>
          <w:rFonts w:cs="宋体" w:hint="eastAsia"/>
          <w:b/>
          <w:bCs/>
          <w:sz w:val="30"/>
          <w:szCs w:val="30"/>
        </w:rPr>
        <w:t>城市公交驾驶员技能竞赛理论知识题库结构及题量题型</w:t>
      </w:r>
      <w:bookmarkEnd w:id="2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6"/>
        <w:gridCol w:w="2969"/>
        <w:gridCol w:w="881"/>
        <w:gridCol w:w="834"/>
        <w:gridCol w:w="1358"/>
        <w:gridCol w:w="1358"/>
        <w:gridCol w:w="1665"/>
      </w:tblGrid>
      <w:tr w:rsidR="00212F3B" w:rsidRPr="00882051" w:rsidTr="002673EB">
        <w:trPr>
          <w:trHeight w:val="415"/>
        </w:trPr>
        <w:tc>
          <w:tcPr>
            <w:tcW w:w="361" w:type="pct"/>
            <w:vMerge w:val="restar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序号</w:t>
            </w:r>
          </w:p>
        </w:tc>
        <w:tc>
          <w:tcPr>
            <w:tcW w:w="1970" w:type="pct"/>
            <w:gridSpan w:val="2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结构</w:t>
            </w:r>
          </w:p>
        </w:tc>
        <w:tc>
          <w:tcPr>
            <w:tcW w:w="427" w:type="pct"/>
            <w:vMerge w:val="restar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题量</w:t>
            </w:r>
          </w:p>
        </w:tc>
        <w:tc>
          <w:tcPr>
            <w:tcW w:w="2243" w:type="pct"/>
            <w:gridSpan w:val="3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题型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Merge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内容</w:t>
            </w:r>
          </w:p>
        </w:tc>
        <w:tc>
          <w:tcPr>
            <w:tcW w:w="451" w:type="pct"/>
            <w:vAlign w:val="center"/>
          </w:tcPr>
          <w:p w:rsidR="00212F3B" w:rsidRPr="00882051" w:rsidRDefault="002673EB" w:rsidP="002673EB">
            <w:pPr>
              <w:spacing w:line="600" w:lineRule="auto"/>
              <w:jc w:val="center"/>
              <w:rPr>
                <w:b/>
                <w:bCs/>
              </w:rPr>
            </w:pPr>
            <w:r>
              <w:rPr>
                <w:rFonts w:cs="宋体" w:hint="eastAsia"/>
                <w:b/>
                <w:bCs/>
              </w:rPr>
              <w:t>比例</w:t>
            </w:r>
            <w:r w:rsidR="00212F3B" w:rsidRPr="00882051">
              <w:rPr>
                <w:rFonts w:cs="宋体" w:hint="eastAsia"/>
                <w:b/>
                <w:bCs/>
              </w:rPr>
              <w:t>（</w:t>
            </w:r>
            <w:r w:rsidR="00212F3B" w:rsidRPr="00882051">
              <w:rPr>
                <w:b/>
                <w:bCs/>
              </w:rPr>
              <w:t>%</w:t>
            </w:r>
            <w:r w:rsidR="00212F3B" w:rsidRPr="00882051">
              <w:rPr>
                <w:rFonts w:cs="宋体" w:hint="eastAsia"/>
                <w:b/>
                <w:bCs/>
              </w:rPr>
              <w:t>）</w:t>
            </w:r>
          </w:p>
        </w:tc>
        <w:tc>
          <w:tcPr>
            <w:tcW w:w="427" w:type="pct"/>
            <w:vMerge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</w:p>
        </w:tc>
        <w:tc>
          <w:tcPr>
            <w:tcW w:w="695" w:type="pct"/>
            <w:vAlign w:val="center"/>
          </w:tcPr>
          <w:p w:rsidR="00212F3B" w:rsidRPr="00882051" w:rsidRDefault="00212F3B" w:rsidP="00C66070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单选（</w:t>
            </w:r>
            <w:r w:rsidR="00C66070">
              <w:rPr>
                <w:b/>
                <w:bCs/>
              </w:rPr>
              <w:t>36</w:t>
            </w:r>
            <w:r w:rsidRPr="00882051">
              <w:rPr>
                <w:b/>
                <w:bCs/>
              </w:rPr>
              <w:t>%</w:t>
            </w:r>
            <w:r w:rsidRPr="00882051">
              <w:rPr>
                <w:rFonts w:cs="宋体" w:hint="eastAsia"/>
                <w:b/>
                <w:bCs/>
              </w:rPr>
              <w:t>）</w:t>
            </w:r>
          </w:p>
        </w:tc>
        <w:tc>
          <w:tcPr>
            <w:tcW w:w="695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多选（</w:t>
            </w:r>
            <w:r w:rsidRPr="00882051">
              <w:rPr>
                <w:b/>
                <w:bCs/>
              </w:rPr>
              <w:t>21%</w:t>
            </w:r>
            <w:r w:rsidRPr="00882051">
              <w:rPr>
                <w:rFonts w:cs="宋体" w:hint="eastAsia"/>
                <w:b/>
                <w:bCs/>
              </w:rPr>
              <w:t>）</w:t>
            </w:r>
          </w:p>
        </w:tc>
        <w:tc>
          <w:tcPr>
            <w:tcW w:w="853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判断（</w:t>
            </w:r>
            <w:r w:rsidR="00C66070">
              <w:rPr>
                <w:b/>
                <w:bCs/>
              </w:rPr>
              <w:t>43</w:t>
            </w:r>
            <w:r w:rsidRPr="00882051">
              <w:rPr>
                <w:b/>
                <w:bCs/>
              </w:rPr>
              <w:t>%</w:t>
            </w:r>
            <w:r w:rsidRPr="00882051">
              <w:rPr>
                <w:rFonts w:cs="宋体" w:hint="eastAsia"/>
                <w:b/>
                <w:bCs/>
              </w:rPr>
              <w:t>）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1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9165F">
            <w:pPr>
              <w:spacing w:line="600" w:lineRule="auto"/>
              <w:ind w:firstLineChars="50" w:firstLine="105"/>
              <w:jc w:val="center"/>
            </w:pPr>
            <w:r w:rsidRPr="00882051">
              <w:rPr>
                <w:rFonts w:ascii="宋体" w:hAnsi="宋体" w:cs="宋体" w:hint="eastAsia"/>
              </w:rPr>
              <w:t>社会责任与职业道德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7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40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10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10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20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2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rFonts w:ascii="宋体"/>
              </w:rPr>
            </w:pPr>
            <w:r w:rsidRPr="00882051">
              <w:rPr>
                <w:rFonts w:ascii="宋体" w:hAnsi="宋体" w:cs="宋体" w:hint="eastAsia"/>
              </w:rPr>
              <w:t>道路交通安全和节能减排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23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131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46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27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58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3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9165F">
            <w:pPr>
              <w:spacing w:line="600" w:lineRule="auto"/>
              <w:ind w:firstLineChars="50" w:firstLine="105"/>
              <w:jc w:val="center"/>
            </w:pPr>
            <w:r w:rsidRPr="00882051">
              <w:rPr>
                <w:rFonts w:ascii="宋体" w:hAnsi="宋体" w:cs="宋体" w:hint="eastAsia"/>
              </w:rPr>
              <w:t>道路交通信号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7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43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8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14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21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4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rPr>
                <w:rFonts w:ascii="宋体" w:hAnsi="宋体" w:cs="宋体" w:hint="eastAsia"/>
              </w:rPr>
              <w:t>安全、文明驾驶知识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31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179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1F79E9">
            <w:pPr>
              <w:spacing w:line="600" w:lineRule="auto"/>
              <w:jc w:val="center"/>
            </w:pPr>
            <w:r>
              <w:t>87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1F79E9">
            <w:pPr>
              <w:spacing w:line="600" w:lineRule="auto"/>
              <w:jc w:val="center"/>
            </w:pPr>
            <w:r>
              <w:t>23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69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5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rFonts w:ascii="宋体"/>
              </w:rPr>
            </w:pPr>
            <w:r w:rsidRPr="00882051">
              <w:rPr>
                <w:rFonts w:ascii="宋体" w:hAnsi="宋体" w:cs="宋体" w:hint="eastAsia"/>
              </w:rPr>
              <w:t>危险源识别和防御性驾驶知识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9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50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10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15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25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6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rFonts w:ascii="宋体"/>
              </w:rPr>
            </w:pPr>
            <w:r w:rsidRPr="00882051">
              <w:rPr>
                <w:rFonts w:ascii="宋体" w:hAnsi="宋体" w:cs="宋体" w:hint="eastAsia"/>
              </w:rPr>
              <w:t>汽车常见故障判断和处置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7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39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19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8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12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7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rPr>
                <w:rFonts w:ascii="宋体" w:hAnsi="宋体" w:cs="宋体" w:hint="eastAsia"/>
              </w:rPr>
              <w:t>车辆新技术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3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20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5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5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10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8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rFonts w:ascii="宋体"/>
              </w:rPr>
            </w:pPr>
            <w:r w:rsidRPr="00882051">
              <w:rPr>
                <w:rFonts w:ascii="宋体" w:hAnsi="宋体" w:cs="宋体" w:hint="eastAsia"/>
              </w:rPr>
              <w:t>城市公交驾驶员规范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8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47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13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10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9E3437">
            <w:pPr>
              <w:spacing w:line="600" w:lineRule="auto"/>
              <w:jc w:val="center"/>
            </w:pPr>
            <w:r>
              <w:t>24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9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rFonts w:ascii="宋体"/>
              </w:rPr>
            </w:pPr>
            <w:r w:rsidRPr="00882051">
              <w:rPr>
                <w:rFonts w:ascii="宋体" w:hAnsi="宋体" w:cs="宋体" w:hint="eastAsia"/>
              </w:rPr>
              <w:t>纯电动车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5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31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10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10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11</w:t>
            </w:r>
          </w:p>
        </w:tc>
      </w:tr>
      <w:tr w:rsidR="00212F3B" w:rsidRPr="00882051" w:rsidTr="002673EB">
        <w:trPr>
          <w:trHeight w:val="435"/>
        </w:trPr>
        <w:tc>
          <w:tcPr>
            <w:tcW w:w="2330" w:type="pct"/>
            <w:gridSpan w:val="3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合计</w:t>
            </w:r>
          </w:p>
        </w:tc>
        <w:tc>
          <w:tcPr>
            <w:tcW w:w="427" w:type="pct"/>
            <w:vAlign w:val="center"/>
          </w:tcPr>
          <w:p w:rsidR="00212F3B" w:rsidRPr="00882051" w:rsidRDefault="009E3437" w:rsidP="00F05C47">
            <w:pPr>
              <w:spacing w:line="60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580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208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</w:t>
            </w:r>
          </w:p>
        </w:tc>
        <w:tc>
          <w:tcPr>
            <w:tcW w:w="853" w:type="pct"/>
            <w:vAlign w:val="center"/>
          </w:tcPr>
          <w:p w:rsidR="00212F3B" w:rsidRPr="00882051" w:rsidRDefault="00212F3B" w:rsidP="00C66070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b/>
                <w:bCs/>
              </w:rPr>
              <w:t>2</w:t>
            </w:r>
            <w:r w:rsidR="00C66070">
              <w:rPr>
                <w:b/>
                <w:bCs/>
              </w:rPr>
              <w:t>50</w:t>
            </w:r>
          </w:p>
        </w:tc>
      </w:tr>
    </w:tbl>
    <w:p w:rsidR="00212F3B" w:rsidRDefault="00212F3B"/>
    <w:p w:rsidR="00212F3B" w:rsidRDefault="00212F3B" w:rsidP="00A374B4">
      <w:pPr>
        <w:spacing w:afterLines="150" w:line="360" w:lineRule="auto"/>
        <w:jc w:val="center"/>
        <w:outlineLvl w:val="0"/>
        <w:rPr>
          <w:rFonts w:ascii="宋体"/>
          <w:b/>
          <w:bCs/>
        </w:rPr>
      </w:pPr>
    </w:p>
    <w:p w:rsidR="00212F3B" w:rsidRDefault="00212F3B" w:rsidP="00A374B4">
      <w:pPr>
        <w:spacing w:afterLines="150" w:line="360" w:lineRule="auto"/>
        <w:jc w:val="center"/>
        <w:outlineLvl w:val="0"/>
        <w:rPr>
          <w:rFonts w:ascii="宋体"/>
          <w:b/>
          <w:bCs/>
        </w:rPr>
      </w:pPr>
    </w:p>
    <w:p w:rsidR="00212F3B" w:rsidRDefault="00212F3B" w:rsidP="00A374B4">
      <w:pPr>
        <w:keepNext/>
        <w:keepLines/>
        <w:pageBreakBefore/>
        <w:widowControl/>
        <w:spacing w:afterLines="150" w:line="360" w:lineRule="auto"/>
        <w:jc w:val="center"/>
        <w:outlineLvl w:val="0"/>
        <w:rPr>
          <w:rFonts w:ascii="宋体"/>
          <w:b/>
          <w:bCs/>
          <w:sz w:val="24"/>
          <w:szCs w:val="24"/>
        </w:rPr>
      </w:pPr>
      <w:bookmarkStart w:id="3" w:name="_Toc361930164"/>
      <w:bookmarkStart w:id="4" w:name="_Toc361932379"/>
      <w:bookmarkStart w:id="5" w:name="_Toc362263231"/>
      <w:bookmarkEnd w:id="0"/>
      <w:bookmarkEnd w:id="1"/>
      <w:r>
        <w:rPr>
          <w:rFonts w:ascii="宋体" w:hAnsi="宋体" w:cs="宋体" w:hint="eastAsia"/>
          <w:b/>
          <w:bCs/>
          <w:sz w:val="24"/>
          <w:szCs w:val="24"/>
        </w:rPr>
        <w:lastRenderedPageBreak/>
        <w:t>第四部分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安全、文明驾驶知识题</w:t>
      </w:r>
      <w:bookmarkEnd w:id="3"/>
      <w:bookmarkEnd w:id="4"/>
      <w:bookmarkEnd w:id="5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30"/>
        <w:gridCol w:w="931"/>
        <w:gridCol w:w="931"/>
        <w:gridCol w:w="931"/>
      </w:tblGrid>
      <w:tr w:rsidR="00212F3B" w:rsidRPr="00882051">
        <w:trPr>
          <w:jc w:val="center"/>
        </w:trPr>
        <w:tc>
          <w:tcPr>
            <w:tcW w:w="930" w:type="dxa"/>
            <w:vAlign w:val="center"/>
          </w:tcPr>
          <w:p w:rsidR="00212F3B" w:rsidRPr="00882051" w:rsidRDefault="00212F3B">
            <w:pPr>
              <w:spacing w:line="360" w:lineRule="auto"/>
              <w:jc w:val="center"/>
            </w:pPr>
            <w:r w:rsidRPr="00882051">
              <w:rPr>
                <w:rFonts w:cs="宋体" w:hint="eastAsia"/>
              </w:rPr>
              <w:t>题型</w:t>
            </w:r>
          </w:p>
        </w:tc>
        <w:tc>
          <w:tcPr>
            <w:tcW w:w="931" w:type="dxa"/>
            <w:vAlign w:val="center"/>
          </w:tcPr>
          <w:p w:rsidR="00212F3B" w:rsidRPr="00882051" w:rsidRDefault="00212F3B">
            <w:pPr>
              <w:spacing w:line="360" w:lineRule="auto"/>
              <w:jc w:val="center"/>
            </w:pPr>
            <w:r w:rsidRPr="00882051">
              <w:rPr>
                <w:rFonts w:cs="宋体" w:hint="eastAsia"/>
              </w:rPr>
              <w:t>单选</w:t>
            </w:r>
          </w:p>
        </w:tc>
        <w:tc>
          <w:tcPr>
            <w:tcW w:w="931" w:type="dxa"/>
            <w:vAlign w:val="center"/>
          </w:tcPr>
          <w:p w:rsidR="00212F3B" w:rsidRPr="00882051" w:rsidRDefault="00212F3B">
            <w:pPr>
              <w:spacing w:line="360" w:lineRule="auto"/>
              <w:jc w:val="center"/>
            </w:pPr>
            <w:r w:rsidRPr="00882051">
              <w:rPr>
                <w:rFonts w:cs="宋体" w:hint="eastAsia"/>
              </w:rPr>
              <w:t>多选</w:t>
            </w:r>
          </w:p>
        </w:tc>
        <w:tc>
          <w:tcPr>
            <w:tcW w:w="931" w:type="dxa"/>
            <w:vAlign w:val="center"/>
          </w:tcPr>
          <w:p w:rsidR="00212F3B" w:rsidRPr="00882051" w:rsidRDefault="00212F3B">
            <w:pPr>
              <w:spacing w:line="360" w:lineRule="auto"/>
              <w:jc w:val="center"/>
            </w:pPr>
            <w:r w:rsidRPr="00882051">
              <w:rPr>
                <w:rFonts w:cs="宋体" w:hint="eastAsia"/>
              </w:rPr>
              <w:t>判断</w:t>
            </w:r>
          </w:p>
        </w:tc>
      </w:tr>
      <w:tr w:rsidR="00212F3B" w:rsidRPr="00882051">
        <w:trPr>
          <w:jc w:val="center"/>
        </w:trPr>
        <w:tc>
          <w:tcPr>
            <w:tcW w:w="930" w:type="dxa"/>
            <w:vAlign w:val="center"/>
          </w:tcPr>
          <w:p w:rsidR="00212F3B" w:rsidRPr="00882051" w:rsidRDefault="00212F3B">
            <w:pPr>
              <w:spacing w:line="360" w:lineRule="auto"/>
              <w:jc w:val="center"/>
            </w:pPr>
            <w:r w:rsidRPr="00882051">
              <w:rPr>
                <w:rFonts w:cs="宋体" w:hint="eastAsia"/>
              </w:rPr>
              <w:t>数量</w:t>
            </w:r>
          </w:p>
        </w:tc>
        <w:tc>
          <w:tcPr>
            <w:tcW w:w="931" w:type="dxa"/>
            <w:vAlign w:val="center"/>
          </w:tcPr>
          <w:p w:rsidR="00212F3B" w:rsidRPr="00882051" w:rsidRDefault="00212F3B">
            <w:pPr>
              <w:spacing w:line="360" w:lineRule="auto"/>
              <w:jc w:val="center"/>
            </w:pPr>
            <w:r w:rsidRPr="00882051">
              <w:t>8</w:t>
            </w:r>
            <w:r w:rsidR="00A56706">
              <w:rPr>
                <w:rFonts w:hint="eastAsia"/>
              </w:rPr>
              <w:t>7</w:t>
            </w:r>
          </w:p>
        </w:tc>
        <w:tc>
          <w:tcPr>
            <w:tcW w:w="931" w:type="dxa"/>
            <w:vAlign w:val="center"/>
          </w:tcPr>
          <w:p w:rsidR="00212F3B" w:rsidRPr="00882051" w:rsidRDefault="00212F3B">
            <w:pPr>
              <w:spacing w:line="360" w:lineRule="auto"/>
              <w:jc w:val="center"/>
            </w:pPr>
            <w:r w:rsidRPr="00882051">
              <w:t>2</w:t>
            </w:r>
            <w:r w:rsidR="00A56706">
              <w:rPr>
                <w:rFonts w:hint="eastAsia"/>
              </w:rPr>
              <w:t>3</w:t>
            </w:r>
          </w:p>
        </w:tc>
        <w:tc>
          <w:tcPr>
            <w:tcW w:w="931" w:type="dxa"/>
            <w:vAlign w:val="center"/>
          </w:tcPr>
          <w:p w:rsidR="00212F3B" w:rsidRPr="00882051" w:rsidRDefault="00A56706">
            <w:pPr>
              <w:spacing w:line="360" w:lineRule="auto"/>
              <w:jc w:val="center"/>
            </w:pPr>
            <w:r>
              <w:rPr>
                <w:rFonts w:hint="eastAsia"/>
              </w:rPr>
              <w:t>69</w:t>
            </w:r>
          </w:p>
        </w:tc>
      </w:tr>
      <w:tr w:rsidR="00212F3B" w:rsidRPr="00882051">
        <w:trPr>
          <w:jc w:val="center"/>
        </w:trPr>
        <w:tc>
          <w:tcPr>
            <w:tcW w:w="3723" w:type="dxa"/>
            <w:gridSpan w:val="4"/>
            <w:vAlign w:val="center"/>
          </w:tcPr>
          <w:p w:rsidR="00212F3B" w:rsidRPr="00882051" w:rsidRDefault="00212F3B" w:rsidP="00F9165F">
            <w:pPr>
              <w:spacing w:line="360" w:lineRule="auto"/>
              <w:ind w:firstLineChars="50" w:firstLine="105"/>
            </w:pPr>
            <w:r w:rsidRPr="00882051">
              <w:rPr>
                <w:rFonts w:cs="宋体" w:hint="eastAsia"/>
              </w:rPr>
              <w:t>合计：</w:t>
            </w:r>
            <w:r w:rsidRPr="00882051">
              <w:t>1</w:t>
            </w:r>
            <w:r w:rsidR="00A56706">
              <w:rPr>
                <w:rFonts w:hint="eastAsia"/>
              </w:rPr>
              <w:t>79</w:t>
            </w:r>
          </w:p>
        </w:tc>
      </w:tr>
    </w:tbl>
    <w:p w:rsidR="00212F3B" w:rsidRDefault="00212F3B">
      <w:pPr>
        <w:rPr>
          <w:rFonts w:ascii="宋体"/>
          <w:b/>
          <w:bCs/>
        </w:rPr>
      </w:pPr>
      <w:r>
        <w:rPr>
          <w:rFonts w:cs="宋体" w:hint="eastAsia"/>
          <w:b/>
          <w:bCs/>
        </w:rPr>
        <w:t>一、单选题：</w:t>
      </w:r>
    </w:p>
    <w:p w:rsidR="00212F3B" w:rsidRPr="00967CE5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/>
        </w:rPr>
      </w:pPr>
      <w:r w:rsidRPr="00967CE5">
        <w:rPr>
          <w:rFonts w:ascii="宋体" w:hAnsi="宋体" w:cs="宋体" w:hint="eastAsia"/>
        </w:rPr>
        <w:t>驾驶</w:t>
      </w:r>
      <w:r w:rsidR="00FC6114" w:rsidRPr="00967CE5">
        <w:rPr>
          <w:rFonts w:ascii="宋体" w:hAnsi="宋体" w:cs="宋体" w:hint="eastAsia"/>
        </w:rPr>
        <w:t>公交</w:t>
      </w:r>
      <w:r w:rsidRPr="00967CE5">
        <w:rPr>
          <w:rFonts w:ascii="宋体" w:hAnsi="宋体" w:cs="宋体" w:hint="eastAsia"/>
        </w:rPr>
        <w:t>车遇到图中这种情况时，安全的驾驶方法是（</w:t>
      </w:r>
      <w:r w:rsidRPr="00967CE5">
        <w:rPr>
          <w:rFonts w:ascii="宋体" w:hAnsi="宋体" w:cs="宋体"/>
        </w:rPr>
        <w:t xml:space="preserve">  </w:t>
      </w:r>
      <w:r w:rsidRPr="00967CE5">
        <w:rPr>
          <w:rFonts w:ascii="宋体" w:hAnsi="宋体" w:cs="宋体" w:hint="eastAsia"/>
        </w:rPr>
        <w:t>）。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noProof/>
        </w:rPr>
        <w:drawing>
          <wp:inline distT="0" distB="0" distL="0" distR="0">
            <wp:extent cx="4714240" cy="1645920"/>
            <wp:effectExtent l="0" t="0" r="10160" b="508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4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855096" w:rsidRDefault="00212F3B" w:rsidP="0085509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A.</w:t>
      </w:r>
      <w:r>
        <w:rPr>
          <w:rFonts w:ascii="宋体" w:hAnsi="宋体" w:cs="宋体" w:hint="eastAsia"/>
        </w:rPr>
        <w:t>减速保持安全距离</w:t>
      </w:r>
    </w:p>
    <w:p w:rsidR="00212F3B" w:rsidRPr="00855096" w:rsidRDefault="00212F3B" w:rsidP="0085509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B.</w:t>
      </w:r>
      <w:r>
        <w:rPr>
          <w:rFonts w:ascii="宋体" w:hAnsi="宋体" w:cs="宋体" w:hint="eastAsia"/>
        </w:rPr>
        <w:t>连续鸣喇叭提示</w:t>
      </w:r>
    </w:p>
    <w:p w:rsidR="00212F3B" w:rsidRPr="00855096" w:rsidRDefault="00212F3B" w:rsidP="0085509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C.</w:t>
      </w:r>
      <w:r>
        <w:rPr>
          <w:rFonts w:ascii="宋体" w:hAnsi="宋体" w:cs="宋体" w:hint="eastAsia"/>
        </w:rPr>
        <w:t>保持距离加速通过</w:t>
      </w:r>
    </w:p>
    <w:p w:rsidR="00212F3B" w:rsidRPr="00855096" w:rsidRDefault="00212F3B" w:rsidP="0085509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占用对向车道超越</w:t>
      </w:r>
    </w:p>
    <w:p w:rsidR="00212F3B" w:rsidRPr="004D34B5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2711DE"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 w:rsidRPr="002711DE">
        <w:rPr>
          <w:rFonts w:ascii="宋体" w:hAnsi="宋体" w:cs="宋体" w:hint="eastAsia"/>
        </w:rPr>
        <w:t>车准备进入图中这个路口行驶时，</w:t>
      </w:r>
      <w:r>
        <w:rPr>
          <w:rFonts w:ascii="宋体" w:hAnsi="宋体" w:cs="宋体" w:hint="eastAsia"/>
        </w:rPr>
        <w:t>安全通行的方法是</w:t>
      </w:r>
      <w:r w:rsidRPr="002711DE">
        <w:rPr>
          <w:rFonts w:ascii="宋体" w:hAnsi="宋体" w:cs="宋体" w:hint="eastAsia"/>
        </w:rPr>
        <w:t>（</w:t>
      </w:r>
      <w:r w:rsidRPr="002711DE">
        <w:rPr>
          <w:rFonts w:ascii="宋体" w:hAnsi="宋体" w:cs="宋体"/>
        </w:rPr>
        <w:t xml:space="preserve">  </w:t>
      </w:r>
      <w:r w:rsidRPr="002711DE">
        <w:rPr>
          <w:rFonts w:ascii="宋体" w:hAnsi="宋体" w:cs="宋体" w:hint="eastAsia"/>
        </w:rPr>
        <w:t>）。</w:t>
      </w:r>
    </w:p>
    <w:p w:rsidR="00212F3B" w:rsidRDefault="00A13FB2">
      <w:pPr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632960" cy="1638935"/>
            <wp:effectExtent l="0" t="0" r="0" b="1206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855096" w:rsidRDefault="00212F3B" w:rsidP="0085509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A.</w:t>
      </w:r>
      <w:r>
        <w:rPr>
          <w:rFonts w:ascii="宋体" w:hAnsi="宋体" w:cs="宋体" w:hint="eastAsia"/>
        </w:rPr>
        <w:t>开启右转向灯进入路口</w:t>
      </w:r>
    </w:p>
    <w:p w:rsidR="00212F3B" w:rsidRPr="00855096" w:rsidRDefault="00212F3B" w:rsidP="0085509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B.</w:t>
      </w:r>
      <w:r>
        <w:rPr>
          <w:rFonts w:ascii="宋体" w:hAnsi="宋体" w:cs="宋体" w:hint="eastAsia"/>
        </w:rPr>
        <w:t>从路口内车辆前迅速插入</w:t>
      </w:r>
    </w:p>
    <w:p w:rsidR="00212F3B" w:rsidRPr="00855096" w:rsidRDefault="00212F3B" w:rsidP="0085509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C.</w:t>
      </w:r>
      <w:r>
        <w:rPr>
          <w:rFonts w:ascii="宋体" w:hAnsi="宋体" w:cs="宋体" w:hint="eastAsia"/>
        </w:rPr>
        <w:t>让已在路口内的车辆先行</w:t>
      </w:r>
    </w:p>
    <w:p w:rsidR="00212F3B" w:rsidRPr="00855096" w:rsidRDefault="00212F3B" w:rsidP="0085509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鸣喇叭直接进入路口</w:t>
      </w:r>
    </w:p>
    <w:p w:rsidR="00212F3B" w:rsidRPr="004D34B5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车在路口右转弯时遇到途中这种情形时，安全通行的方法是（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）。</w:t>
      </w:r>
    </w:p>
    <w:p w:rsidR="00212F3B" w:rsidRDefault="00A13FB2">
      <w:pPr>
        <w:rPr>
          <w:rFonts w:ascii="宋体"/>
        </w:rPr>
      </w:pPr>
      <w:r>
        <w:rPr>
          <w:rFonts w:ascii="宋体"/>
          <w:noProof/>
        </w:rPr>
        <w:lastRenderedPageBreak/>
        <w:drawing>
          <wp:inline distT="0" distB="0" distL="0" distR="0">
            <wp:extent cx="4660265" cy="162560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265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855096" w:rsidRDefault="00212F3B" w:rsidP="0085509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A.</w:t>
      </w:r>
      <w:r>
        <w:rPr>
          <w:rFonts w:ascii="宋体" w:hAnsi="宋体" w:cs="宋体" w:hint="eastAsia"/>
        </w:rPr>
        <w:t>从前车左侧转弯</w:t>
      </w:r>
    </w:p>
    <w:p w:rsidR="00212F3B" w:rsidRPr="00855096" w:rsidRDefault="00212F3B" w:rsidP="0085509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B.</w:t>
      </w:r>
      <w:r>
        <w:rPr>
          <w:rFonts w:ascii="宋体" w:hAnsi="宋体" w:cs="宋体" w:hint="eastAsia"/>
        </w:rPr>
        <w:t>从右侧占道转弯</w:t>
      </w:r>
    </w:p>
    <w:p w:rsidR="00212F3B" w:rsidRPr="00855096" w:rsidRDefault="00212F3B" w:rsidP="0085509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C.</w:t>
      </w:r>
      <w:r>
        <w:rPr>
          <w:rFonts w:ascii="宋体" w:hAnsi="宋体" w:cs="宋体" w:hint="eastAsia"/>
        </w:rPr>
        <w:t>鸣喇叭让前车让路</w:t>
      </w:r>
    </w:p>
    <w:p w:rsidR="00212F3B" w:rsidRPr="00855096" w:rsidRDefault="00212F3B" w:rsidP="0085509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依次停车等候</w:t>
      </w:r>
    </w:p>
    <w:p w:rsidR="00212F3B" w:rsidRPr="004D34B5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2711DE"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 w:rsidRPr="002711DE">
        <w:rPr>
          <w:rFonts w:ascii="宋体" w:hAnsi="宋体" w:cs="宋体" w:hint="eastAsia"/>
        </w:rPr>
        <w:t>车在图中这个路口右转弯时</w:t>
      </w:r>
      <w:r>
        <w:rPr>
          <w:rFonts w:ascii="宋体" w:hAnsi="宋体" w:cs="宋体" w:hint="eastAsia"/>
        </w:rPr>
        <w:t>，安全通行的方法是（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）。</w:t>
      </w:r>
    </w:p>
    <w:p w:rsidR="00212F3B" w:rsidRDefault="00A13FB2">
      <w:pPr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775200" cy="165290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855096" w:rsidRDefault="00212F3B" w:rsidP="0085509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A.</w:t>
      </w:r>
      <w:r>
        <w:rPr>
          <w:rFonts w:ascii="宋体" w:hAnsi="宋体" w:cs="宋体" w:hint="eastAsia"/>
        </w:rPr>
        <w:t>先让对面车左转弯</w:t>
      </w:r>
    </w:p>
    <w:p w:rsidR="00212F3B" w:rsidRPr="00855096" w:rsidRDefault="00212F3B" w:rsidP="0085509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B.</w:t>
      </w:r>
      <w:r>
        <w:rPr>
          <w:rFonts w:ascii="宋体" w:hAnsi="宋体" w:cs="宋体" w:hint="eastAsia"/>
        </w:rPr>
        <w:t>直接向右转弯</w:t>
      </w:r>
    </w:p>
    <w:p w:rsidR="00212F3B" w:rsidRPr="00855096" w:rsidRDefault="00212F3B" w:rsidP="0085509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C.</w:t>
      </w:r>
      <w:r>
        <w:rPr>
          <w:rFonts w:ascii="宋体" w:hAnsi="宋体" w:cs="宋体" w:hint="eastAsia"/>
        </w:rPr>
        <w:t>抢在对面车前右转弯</w:t>
      </w:r>
    </w:p>
    <w:p w:rsidR="00212F3B" w:rsidRPr="00855096" w:rsidRDefault="00212F3B" w:rsidP="0085509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对方车辆让行后转弯</w:t>
      </w:r>
    </w:p>
    <w:p w:rsidR="00212F3B" w:rsidRPr="004D34B5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2711DE"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 w:rsidRPr="002711DE">
        <w:rPr>
          <w:rFonts w:ascii="宋体" w:hAnsi="宋体" w:cs="宋体" w:hint="eastAsia"/>
        </w:rPr>
        <w:t>车在没有交通信号的路口直行遇这种图中情形时，</w:t>
      </w:r>
      <w:r>
        <w:rPr>
          <w:rFonts w:ascii="宋体" w:hAnsi="宋体" w:cs="宋体" w:hint="eastAsia"/>
        </w:rPr>
        <w:t>安全通行的方法是（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）。</w:t>
      </w:r>
    </w:p>
    <w:p w:rsidR="00212F3B" w:rsidRDefault="00A13FB2">
      <w:pPr>
        <w:rPr>
          <w:rFonts w:ascii="宋体"/>
        </w:rPr>
      </w:pPr>
      <w:r>
        <w:rPr>
          <w:rFonts w:ascii="宋体"/>
          <w:noProof/>
          <w:color w:val="000000"/>
        </w:rPr>
        <w:drawing>
          <wp:inline distT="0" distB="0" distL="0" distR="0">
            <wp:extent cx="4734560" cy="1645920"/>
            <wp:effectExtent l="0" t="0" r="0" b="508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6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855096" w:rsidRDefault="00212F3B" w:rsidP="0085509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A.</w:t>
      </w:r>
      <w:r>
        <w:rPr>
          <w:rFonts w:ascii="宋体" w:hAnsi="宋体" w:cs="宋体" w:hint="eastAsia"/>
        </w:rPr>
        <w:t>让左侧道路车辆先行</w:t>
      </w:r>
    </w:p>
    <w:p w:rsidR="00212F3B" w:rsidRPr="00855096" w:rsidRDefault="00212F3B" w:rsidP="0085509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B.</w:t>
      </w:r>
      <w:r>
        <w:rPr>
          <w:rFonts w:ascii="宋体" w:hAnsi="宋体" w:cs="宋体" w:hint="eastAsia"/>
        </w:rPr>
        <w:t>让右方道路车辆先行</w:t>
      </w:r>
    </w:p>
    <w:p w:rsidR="00212F3B" w:rsidRPr="00855096" w:rsidRDefault="00212F3B" w:rsidP="0085509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C.</w:t>
      </w:r>
      <w:r>
        <w:rPr>
          <w:rFonts w:ascii="宋体" w:hAnsi="宋体" w:cs="宋体" w:hint="eastAsia"/>
        </w:rPr>
        <w:t>直接加速直行通过</w:t>
      </w:r>
    </w:p>
    <w:p w:rsidR="00212F3B" w:rsidRPr="00855096" w:rsidRDefault="00212F3B" w:rsidP="0085509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开启危险报警灯通行</w:t>
      </w:r>
    </w:p>
    <w:p w:rsidR="00212F3B" w:rsidRPr="004D34B5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2711DE"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 w:rsidRPr="002711DE">
        <w:rPr>
          <w:rFonts w:ascii="宋体" w:hAnsi="宋体" w:cs="宋体" w:hint="eastAsia"/>
        </w:rPr>
        <w:t>车在没有交通信号灯的路口遇到图中这种情形时，</w:t>
      </w:r>
      <w:r>
        <w:rPr>
          <w:rFonts w:ascii="宋体" w:hAnsi="宋体" w:cs="宋体" w:hint="eastAsia"/>
        </w:rPr>
        <w:t>安全通行的方法是（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）。</w:t>
      </w:r>
    </w:p>
    <w:p w:rsidR="00212F3B" w:rsidRDefault="00A13FB2">
      <w:pPr>
        <w:rPr>
          <w:rFonts w:ascii="宋体"/>
        </w:rPr>
      </w:pPr>
      <w:r>
        <w:rPr>
          <w:rFonts w:ascii="宋体"/>
          <w:noProof/>
        </w:rPr>
        <w:lastRenderedPageBreak/>
        <w:drawing>
          <wp:inline distT="0" distB="0" distL="0" distR="0">
            <wp:extent cx="4836160" cy="1659255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60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855096" w:rsidRDefault="00212F3B" w:rsidP="0085509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A.</w:t>
      </w:r>
      <w:r>
        <w:rPr>
          <w:rFonts w:ascii="宋体" w:hAnsi="宋体" w:cs="宋体" w:hint="eastAsia"/>
        </w:rPr>
        <w:t>鸣喇叭告知让行</w:t>
      </w:r>
    </w:p>
    <w:p w:rsidR="00212F3B" w:rsidRPr="00855096" w:rsidRDefault="00212F3B" w:rsidP="0085509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B.</w:t>
      </w:r>
      <w:r>
        <w:rPr>
          <w:rFonts w:ascii="宋体" w:hAnsi="宋体" w:cs="宋体" w:hint="eastAsia"/>
        </w:rPr>
        <w:t>直接加速转弯</w:t>
      </w:r>
    </w:p>
    <w:p w:rsidR="00212F3B" w:rsidRPr="00855096" w:rsidRDefault="00212F3B" w:rsidP="0085509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C.</w:t>
      </w:r>
      <w:r>
        <w:rPr>
          <w:rFonts w:ascii="宋体" w:hAnsi="宋体" w:cs="宋体" w:hint="eastAsia"/>
        </w:rPr>
        <w:t>让左侧来车先行</w:t>
      </w:r>
    </w:p>
    <w:p w:rsidR="00212F3B" w:rsidRPr="00855096" w:rsidRDefault="00212F3B" w:rsidP="00855096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加速转弯通行</w:t>
      </w:r>
    </w:p>
    <w:p w:rsidR="00212F3B" w:rsidRPr="004D34B5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2711DE"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 w:rsidRPr="002711DE">
        <w:rPr>
          <w:rFonts w:ascii="宋体" w:hAnsi="宋体" w:cs="宋体" w:hint="eastAsia"/>
        </w:rPr>
        <w:t>车在路口遇到图中这种情形时，</w:t>
      </w:r>
      <w:r>
        <w:rPr>
          <w:rFonts w:ascii="宋体" w:hAnsi="宋体" w:cs="宋体" w:hint="eastAsia"/>
        </w:rPr>
        <w:t>安全通行的方法是</w:t>
      </w:r>
      <w:r w:rsidRPr="002711DE">
        <w:rPr>
          <w:rFonts w:ascii="宋体" w:hAnsi="宋体" w:cs="宋体" w:hint="eastAsia"/>
        </w:rPr>
        <w:t>（</w:t>
      </w:r>
      <w:r w:rsidRPr="002711DE">
        <w:rPr>
          <w:rFonts w:ascii="宋体" w:hAnsi="宋体" w:cs="宋体"/>
        </w:rPr>
        <w:t xml:space="preserve">  </w:t>
      </w:r>
      <w:r w:rsidRPr="002711DE">
        <w:rPr>
          <w:rFonts w:ascii="宋体" w:hAnsi="宋体" w:cs="宋体" w:hint="eastAsia"/>
        </w:rPr>
        <w:t>）。</w:t>
      </w:r>
    </w:p>
    <w:p w:rsidR="00212F3B" w:rsidRDefault="00A13FB2">
      <w:pPr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802505" cy="1577975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Default="00212F3B" w:rsidP="00855096">
      <w:pPr>
        <w:ind w:firstLineChars="200" w:firstLine="420"/>
        <w:rPr>
          <w:rFonts w:ascii="宋体"/>
        </w:rPr>
      </w:pPr>
      <w:r>
        <w:rPr>
          <w:rFonts w:ascii="宋体" w:hAnsi="宋体" w:cs="宋体"/>
        </w:rPr>
        <w:t>A.</w:t>
      </w:r>
      <w:r>
        <w:rPr>
          <w:rFonts w:ascii="宋体" w:hAnsi="宋体" w:cs="宋体" w:hint="eastAsia"/>
        </w:rPr>
        <w:t>停在网状线区域内等待</w:t>
      </w:r>
    </w:p>
    <w:p w:rsidR="00212F3B" w:rsidRDefault="00212F3B" w:rsidP="00855096">
      <w:pPr>
        <w:ind w:firstLineChars="200" w:firstLine="420"/>
        <w:rPr>
          <w:rFonts w:ascii="宋体"/>
        </w:rPr>
      </w:pPr>
      <w:r>
        <w:rPr>
          <w:rFonts w:ascii="宋体" w:hAnsi="宋体" w:cs="宋体"/>
        </w:rPr>
        <w:t>B.</w:t>
      </w:r>
      <w:r>
        <w:rPr>
          <w:rFonts w:ascii="宋体" w:hAnsi="宋体" w:cs="宋体" w:hint="eastAsia"/>
        </w:rPr>
        <w:t>停在停止线以外等待</w:t>
      </w:r>
    </w:p>
    <w:p w:rsidR="00212F3B" w:rsidRDefault="00212F3B" w:rsidP="00855096">
      <w:pPr>
        <w:ind w:firstLineChars="200" w:firstLine="420"/>
        <w:rPr>
          <w:rFonts w:ascii="宋体"/>
        </w:rPr>
      </w:pPr>
      <w:r>
        <w:rPr>
          <w:rFonts w:ascii="宋体" w:hAnsi="宋体" w:cs="宋体"/>
        </w:rPr>
        <w:t>C.</w:t>
      </w:r>
      <w:r>
        <w:rPr>
          <w:rFonts w:ascii="宋体" w:hAnsi="宋体" w:cs="宋体" w:hint="eastAsia"/>
        </w:rPr>
        <w:t>跟随前车通过路口</w:t>
      </w:r>
    </w:p>
    <w:p w:rsidR="00212F3B" w:rsidRDefault="00212F3B" w:rsidP="00855096">
      <w:pPr>
        <w:ind w:firstLineChars="200" w:firstLine="420"/>
        <w:rPr>
          <w:rFonts w:ascii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停在路口内等待通行</w:t>
      </w:r>
    </w:p>
    <w:p w:rsidR="00212F3B" w:rsidRPr="004D34B5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车遇到图中这种情形时，安全通行的方法是</w:t>
      </w:r>
      <w:r w:rsidRPr="002711DE">
        <w:rPr>
          <w:rFonts w:ascii="宋体" w:hAnsi="宋体" w:cs="宋体" w:hint="eastAsia"/>
        </w:rPr>
        <w:t>（</w:t>
      </w:r>
      <w:r w:rsidRPr="002711DE">
        <w:rPr>
          <w:rFonts w:ascii="宋体" w:hAnsi="宋体" w:cs="宋体"/>
        </w:rPr>
        <w:t xml:space="preserve">  </w:t>
      </w:r>
      <w:r w:rsidRPr="002711DE">
        <w:rPr>
          <w:rFonts w:ascii="宋体" w:hAnsi="宋体" w:cs="宋体" w:hint="eastAsia"/>
        </w:rPr>
        <w:t>）。</w:t>
      </w:r>
    </w:p>
    <w:p w:rsidR="00212F3B" w:rsidRDefault="00A13FB2">
      <w:pPr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843145" cy="1679575"/>
            <wp:effectExtent l="0" t="0" r="825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45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Default="00212F3B" w:rsidP="00855096">
      <w:pPr>
        <w:ind w:firstLineChars="200" w:firstLine="420"/>
        <w:rPr>
          <w:rFonts w:ascii="宋体"/>
        </w:rPr>
      </w:pPr>
      <w:r>
        <w:rPr>
          <w:rFonts w:ascii="宋体" w:hAnsi="宋体" w:cs="宋体"/>
        </w:rPr>
        <w:t>A.</w:t>
      </w:r>
      <w:r>
        <w:rPr>
          <w:rFonts w:ascii="宋体" w:hAnsi="宋体" w:cs="宋体" w:hint="eastAsia"/>
          <w:color w:val="000000"/>
        </w:rPr>
        <w:t>从行人</w:t>
      </w:r>
      <w:r w:rsidRPr="00855096">
        <w:rPr>
          <w:rFonts w:ascii="宋体" w:hAnsi="宋体" w:cs="宋体" w:hint="eastAsia"/>
        </w:rPr>
        <w:t>前方</w:t>
      </w:r>
      <w:r>
        <w:rPr>
          <w:rFonts w:ascii="宋体" w:hAnsi="宋体" w:cs="宋体" w:hint="eastAsia"/>
          <w:color w:val="000000"/>
        </w:rPr>
        <w:t>绕行</w:t>
      </w:r>
      <w:r>
        <w:rPr>
          <w:rFonts w:ascii="宋体" w:hAnsi="宋体" w:cs="宋体"/>
          <w:color w:val="000000"/>
        </w:rPr>
        <w:t xml:space="preserve">   </w:t>
      </w:r>
    </w:p>
    <w:p w:rsidR="00212F3B" w:rsidRDefault="00212F3B" w:rsidP="00855096">
      <w:pPr>
        <w:ind w:firstLineChars="200" w:firstLine="420"/>
        <w:rPr>
          <w:rFonts w:ascii="宋体"/>
        </w:rPr>
      </w:pPr>
      <w:r>
        <w:rPr>
          <w:rFonts w:ascii="宋体" w:hAnsi="宋体" w:cs="宋体"/>
        </w:rPr>
        <w:t>B.</w:t>
      </w:r>
      <w:r>
        <w:rPr>
          <w:rFonts w:ascii="宋体" w:hAnsi="宋体" w:cs="宋体" w:hint="eastAsia"/>
          <w:color w:val="000000"/>
        </w:rPr>
        <w:t>停车让</w:t>
      </w:r>
      <w:r w:rsidRPr="00855096">
        <w:rPr>
          <w:rFonts w:ascii="宋体" w:hAnsi="宋体" w:cs="宋体" w:hint="eastAsia"/>
        </w:rPr>
        <w:t>行人</w:t>
      </w:r>
      <w:r>
        <w:rPr>
          <w:rFonts w:ascii="宋体" w:hAnsi="宋体" w:cs="宋体" w:hint="eastAsia"/>
          <w:color w:val="000000"/>
        </w:rPr>
        <w:t>先行</w:t>
      </w:r>
    </w:p>
    <w:p w:rsidR="00212F3B" w:rsidRDefault="00212F3B" w:rsidP="00855096">
      <w:pPr>
        <w:ind w:firstLineChars="200" w:firstLine="420"/>
        <w:rPr>
          <w:rFonts w:ascii="宋体"/>
          <w:color w:val="000000"/>
        </w:rPr>
      </w:pPr>
      <w:r>
        <w:rPr>
          <w:rFonts w:ascii="宋体" w:hAnsi="宋体" w:cs="宋体"/>
        </w:rPr>
        <w:t>C.</w:t>
      </w:r>
      <w:r>
        <w:rPr>
          <w:rFonts w:ascii="宋体" w:hAnsi="宋体" w:cs="宋体" w:hint="eastAsia"/>
          <w:color w:val="000000"/>
        </w:rPr>
        <w:t>鸣喇叭</w:t>
      </w:r>
      <w:r w:rsidRPr="00855096">
        <w:rPr>
          <w:rFonts w:ascii="宋体" w:hAnsi="宋体" w:cs="宋体" w:hint="eastAsia"/>
        </w:rPr>
        <w:t>提醒</w:t>
      </w:r>
      <w:r>
        <w:rPr>
          <w:rFonts w:ascii="宋体" w:hAnsi="宋体" w:cs="宋体" w:hint="eastAsia"/>
          <w:color w:val="000000"/>
        </w:rPr>
        <w:t>行人</w:t>
      </w:r>
    </w:p>
    <w:p w:rsidR="00212F3B" w:rsidRDefault="00212F3B" w:rsidP="00855096">
      <w:pPr>
        <w:ind w:firstLineChars="200" w:firstLine="420"/>
        <w:rPr>
          <w:rFonts w:ascii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  <w:color w:val="000000"/>
        </w:rPr>
        <w:t>从行人</w:t>
      </w:r>
      <w:r w:rsidRPr="00855096">
        <w:rPr>
          <w:rFonts w:ascii="宋体" w:hAnsi="宋体" w:cs="宋体" w:hint="eastAsia"/>
        </w:rPr>
        <w:t>后方</w:t>
      </w:r>
      <w:r>
        <w:rPr>
          <w:rFonts w:ascii="宋体" w:hAnsi="宋体" w:cs="宋体" w:hint="eastAsia"/>
          <w:color w:val="000000"/>
        </w:rPr>
        <w:t>绕行</w:t>
      </w:r>
    </w:p>
    <w:p w:rsidR="00212F3B" w:rsidRPr="004D34B5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2711DE"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 w:rsidRPr="002711DE">
        <w:rPr>
          <w:rFonts w:ascii="宋体" w:hAnsi="宋体" w:cs="宋体" w:hint="eastAsia"/>
        </w:rPr>
        <w:t>车遇到图中这种排队等候的情形时，正确</w:t>
      </w:r>
      <w:r>
        <w:rPr>
          <w:rFonts w:ascii="宋体" w:hAnsi="宋体" w:cs="宋体" w:hint="eastAsia"/>
        </w:rPr>
        <w:t>的驾驶方法是</w:t>
      </w:r>
      <w:r w:rsidRPr="002711DE">
        <w:rPr>
          <w:rFonts w:ascii="宋体" w:hAnsi="宋体" w:cs="宋体" w:hint="eastAsia"/>
        </w:rPr>
        <w:t>（</w:t>
      </w:r>
      <w:r w:rsidRPr="002711DE">
        <w:rPr>
          <w:rFonts w:ascii="宋体" w:hAnsi="宋体" w:cs="宋体"/>
        </w:rPr>
        <w:t xml:space="preserve">  </w:t>
      </w:r>
      <w:r w:rsidRPr="002711DE">
        <w:rPr>
          <w:rFonts w:ascii="宋体" w:hAnsi="宋体" w:cs="宋体" w:hint="eastAsia"/>
        </w:rPr>
        <w:t>）。</w:t>
      </w:r>
    </w:p>
    <w:p w:rsidR="00212F3B" w:rsidRDefault="00A13FB2">
      <w:pPr>
        <w:rPr>
          <w:rFonts w:ascii="宋体"/>
          <w:color w:val="000000"/>
        </w:rPr>
      </w:pPr>
      <w:r>
        <w:rPr>
          <w:rFonts w:ascii="宋体"/>
          <w:noProof/>
        </w:rPr>
        <w:lastRenderedPageBreak/>
        <w:drawing>
          <wp:inline distT="0" distB="0" distL="0" distR="0">
            <wp:extent cx="4754880" cy="148336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Default="00212F3B" w:rsidP="00855096">
      <w:pPr>
        <w:ind w:firstLineChars="200" w:firstLine="420"/>
        <w:rPr>
          <w:rFonts w:ascii="宋体"/>
          <w:color w:val="000000"/>
        </w:rPr>
      </w:pPr>
      <w:r>
        <w:rPr>
          <w:rFonts w:ascii="宋体" w:hAnsi="宋体" w:cs="宋体"/>
          <w:color w:val="000000"/>
        </w:rPr>
        <w:t>A.</w:t>
      </w:r>
      <w:r>
        <w:rPr>
          <w:rFonts w:ascii="宋体" w:hAnsi="宋体" w:cs="宋体" w:hint="eastAsia"/>
          <w:color w:val="000000"/>
        </w:rPr>
        <w:t>依次</w:t>
      </w:r>
      <w:r w:rsidRPr="00855096">
        <w:rPr>
          <w:rFonts w:ascii="宋体" w:hAnsi="宋体" w:cs="宋体" w:hint="eastAsia"/>
        </w:rPr>
        <w:t>排队</w:t>
      </w:r>
      <w:r>
        <w:rPr>
          <w:rFonts w:ascii="宋体" w:hAnsi="宋体" w:cs="宋体" w:hint="eastAsia"/>
          <w:color w:val="000000"/>
        </w:rPr>
        <w:t>等候</w:t>
      </w:r>
    </w:p>
    <w:p w:rsidR="00212F3B" w:rsidRDefault="00212F3B" w:rsidP="00855096">
      <w:pPr>
        <w:ind w:firstLineChars="200" w:firstLine="420"/>
        <w:rPr>
          <w:rFonts w:ascii="宋体"/>
          <w:color w:val="000000"/>
        </w:rPr>
      </w:pPr>
      <w:r>
        <w:rPr>
          <w:rFonts w:ascii="宋体" w:hAnsi="宋体" w:cs="宋体"/>
          <w:color w:val="000000"/>
        </w:rPr>
        <w:t>B.</w:t>
      </w:r>
      <w:r>
        <w:rPr>
          <w:rFonts w:ascii="宋体" w:hAnsi="宋体" w:cs="宋体" w:hint="eastAsia"/>
          <w:color w:val="000000"/>
        </w:rPr>
        <w:t>从右侧借道超越</w:t>
      </w:r>
    </w:p>
    <w:p w:rsidR="00212F3B" w:rsidRDefault="00212F3B" w:rsidP="00855096">
      <w:pPr>
        <w:ind w:firstLineChars="200" w:firstLine="420"/>
        <w:rPr>
          <w:rFonts w:ascii="宋体"/>
          <w:color w:val="000000"/>
        </w:rPr>
      </w:pPr>
      <w:r>
        <w:rPr>
          <w:rFonts w:ascii="宋体" w:hAnsi="宋体" w:cs="宋体"/>
          <w:color w:val="000000"/>
        </w:rPr>
        <w:t>C.</w:t>
      </w:r>
      <w:r>
        <w:rPr>
          <w:rFonts w:ascii="宋体" w:hAnsi="宋体" w:cs="宋体" w:hint="eastAsia"/>
          <w:color w:val="000000"/>
        </w:rPr>
        <w:t>从左跨实线超越</w:t>
      </w:r>
    </w:p>
    <w:p w:rsidR="00212F3B" w:rsidRDefault="00212F3B" w:rsidP="00855096">
      <w:pPr>
        <w:ind w:firstLineChars="200" w:firstLine="420"/>
        <w:rPr>
          <w:rFonts w:ascii="宋体"/>
          <w:color w:val="000000"/>
        </w:rPr>
      </w:pPr>
      <w:r>
        <w:rPr>
          <w:rFonts w:ascii="宋体" w:hAnsi="宋体" w:cs="宋体"/>
          <w:color w:val="000000"/>
        </w:rPr>
        <w:t>D</w:t>
      </w:r>
      <w:r>
        <w:rPr>
          <w:rFonts w:ascii="宋体" w:cs="宋体"/>
          <w:color w:val="000000"/>
        </w:rPr>
        <w:t>.</w:t>
      </w:r>
      <w:r>
        <w:rPr>
          <w:rFonts w:ascii="宋体" w:hAnsi="宋体" w:cs="宋体" w:hint="eastAsia"/>
          <w:color w:val="000000"/>
        </w:rPr>
        <w:t>从两侧随意超越</w:t>
      </w:r>
    </w:p>
    <w:p w:rsidR="00212F3B" w:rsidRPr="004D34B5" w:rsidRDefault="00212F3B" w:rsidP="00A5599A">
      <w:pPr>
        <w:pStyle w:val="ac"/>
        <w:numPr>
          <w:ilvl w:val="0"/>
          <w:numId w:val="15"/>
        </w:numPr>
        <w:ind w:left="426" w:firstLineChars="0"/>
        <w:rPr>
          <w:rFonts w:ascii="宋体" w:hAnsi="宋体" w:cs="宋体"/>
        </w:rPr>
      </w:pPr>
      <w:r w:rsidRPr="002711DE"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 w:rsidRPr="002711DE">
        <w:rPr>
          <w:rFonts w:ascii="宋体" w:hAnsi="宋体" w:cs="宋体" w:hint="eastAsia"/>
        </w:rPr>
        <w:t>车在图中</w:t>
      </w:r>
      <w:r>
        <w:rPr>
          <w:rFonts w:ascii="宋体" w:hAnsi="宋体" w:cs="宋体" w:hint="eastAsia"/>
        </w:rPr>
        <w:t>这种情况的路口（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）。</w:t>
      </w:r>
    </w:p>
    <w:p w:rsidR="00212F3B" w:rsidRDefault="00A13FB2">
      <w:pPr>
        <w:tabs>
          <w:tab w:val="left" w:pos="720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727575" cy="1645920"/>
            <wp:effectExtent l="0" t="0" r="0" b="508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Default="00212F3B" w:rsidP="00855096">
      <w:pPr>
        <w:ind w:firstLineChars="200" w:firstLine="420"/>
        <w:rPr>
          <w:rFonts w:ascii="宋体"/>
        </w:rPr>
      </w:pPr>
      <w:r>
        <w:rPr>
          <w:rFonts w:ascii="宋体" w:hAnsi="宋体" w:cs="宋体"/>
        </w:rPr>
        <w:t>A</w:t>
      </w:r>
      <w:r>
        <w:rPr>
          <w:rFonts w:ascii="宋体" w:hAnsi="宋体" w:cs="宋体" w:hint="eastAsia"/>
        </w:rPr>
        <w:t>．可以向右转弯</w:t>
      </w:r>
    </w:p>
    <w:p w:rsidR="00212F3B" w:rsidRDefault="00212F3B" w:rsidP="00855096">
      <w:pPr>
        <w:ind w:firstLineChars="200" w:firstLine="420"/>
        <w:rPr>
          <w:rFonts w:ascii="宋体"/>
        </w:rPr>
      </w:pPr>
      <w:r>
        <w:rPr>
          <w:rFonts w:ascii="宋体" w:hAnsi="宋体" w:cs="宋体"/>
        </w:rPr>
        <w:t>B</w:t>
      </w:r>
      <w:r>
        <w:rPr>
          <w:rFonts w:ascii="宋体" w:hAnsi="宋体" w:cs="宋体" w:hint="eastAsia"/>
        </w:rPr>
        <w:t>．直行通过路口</w:t>
      </w:r>
    </w:p>
    <w:p w:rsidR="00212F3B" w:rsidRDefault="00212F3B" w:rsidP="00855096">
      <w:pPr>
        <w:ind w:firstLineChars="200" w:firstLine="420"/>
        <w:rPr>
          <w:rFonts w:ascii="宋体"/>
        </w:rPr>
      </w:pPr>
      <w:r>
        <w:rPr>
          <w:rFonts w:ascii="宋体" w:hAnsi="宋体" w:cs="宋体"/>
        </w:rPr>
        <w:t>C</w:t>
      </w:r>
      <w:r>
        <w:rPr>
          <w:rFonts w:ascii="宋体" w:hAnsi="宋体" w:cs="宋体" w:hint="eastAsia"/>
        </w:rPr>
        <w:t>．直接向左转弯</w:t>
      </w:r>
    </w:p>
    <w:p w:rsidR="00212F3B" w:rsidRDefault="00212F3B" w:rsidP="00855096">
      <w:pPr>
        <w:ind w:firstLineChars="200" w:firstLine="420"/>
        <w:rPr>
          <w:rFonts w:ascii="宋体"/>
        </w:rPr>
      </w:pPr>
      <w:r>
        <w:rPr>
          <w:rFonts w:ascii="宋体" w:hAnsi="宋体" w:cs="宋体"/>
        </w:rPr>
        <w:t>D</w:t>
      </w:r>
      <w:r>
        <w:rPr>
          <w:rFonts w:ascii="宋体" w:hAnsi="宋体" w:cs="宋体" w:hint="eastAsia"/>
        </w:rPr>
        <w:t>．停车等待放行</w:t>
      </w:r>
    </w:p>
    <w:sectPr w:rsidR="00212F3B" w:rsidSect="00A374B4">
      <w:pgSz w:w="11906" w:h="16838"/>
      <w:pgMar w:top="1091" w:right="986" w:bottom="1440" w:left="1365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5AB5" w:rsidRDefault="00165AB5" w:rsidP="00C327D0">
      <w:r>
        <w:separator/>
      </w:r>
    </w:p>
  </w:endnote>
  <w:endnote w:type="continuationSeparator" w:id="1">
    <w:p w:rsidR="00165AB5" w:rsidRDefault="00165AB5" w:rsidP="00C327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黑体">
    <w:altName w:val="SimHei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5AB5" w:rsidRDefault="00165AB5" w:rsidP="00C327D0">
      <w:r>
        <w:separator/>
      </w:r>
    </w:p>
  </w:footnote>
  <w:footnote w:type="continuationSeparator" w:id="1">
    <w:p w:rsidR="00165AB5" w:rsidRDefault="00165AB5" w:rsidP="00C327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lvl w:ilvl="0">
      <w:start w:val="1"/>
      <w:numFmt w:val="decimal"/>
      <w:suff w:val="nothing"/>
      <w:lvlText w:val="%1."/>
      <w:lvlJc w:val="left"/>
    </w:lvl>
  </w:abstractNum>
  <w:abstractNum w:abstractNumId="1">
    <w:nsid w:val="00000015"/>
    <w:multiLevelType w:val="singleLevel"/>
    <w:tmpl w:val="00000015"/>
    <w:lvl w:ilvl="0">
      <w:start w:val="4"/>
      <w:numFmt w:val="decimal"/>
      <w:suff w:val="nothing"/>
      <w:lvlText w:val="%1."/>
      <w:lvlJc w:val="left"/>
    </w:lvl>
  </w:abstractNum>
  <w:abstractNum w:abstractNumId="2">
    <w:nsid w:val="06087E0D"/>
    <w:multiLevelType w:val="hybridMultilevel"/>
    <w:tmpl w:val="340E4BA0"/>
    <w:lvl w:ilvl="0" w:tplc="08B684F2">
      <w:start w:val="1"/>
      <w:numFmt w:val="decimal"/>
      <w:lvlText w:val="%1."/>
      <w:lvlJc w:val="left"/>
      <w:pPr>
        <w:ind w:left="420" w:hanging="420"/>
      </w:pPr>
      <w:rPr>
        <w:rFonts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99E3486"/>
    <w:multiLevelType w:val="hybridMultilevel"/>
    <w:tmpl w:val="C79EA724"/>
    <w:lvl w:ilvl="0" w:tplc="C28E45B2">
      <w:start w:val="1"/>
      <w:numFmt w:val="japaneseCounting"/>
      <w:lvlText w:val="%1、"/>
      <w:lvlJc w:val="left"/>
      <w:pPr>
        <w:ind w:left="450" w:hanging="450"/>
      </w:pPr>
      <w:rPr>
        <w:rFonts w:hAnsi="宋体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AAE636F"/>
    <w:multiLevelType w:val="hybridMultilevel"/>
    <w:tmpl w:val="0BBCA27A"/>
    <w:lvl w:ilvl="0" w:tplc="08B684F2">
      <w:start w:val="1"/>
      <w:numFmt w:val="decimal"/>
      <w:lvlText w:val="%1."/>
      <w:lvlJc w:val="left"/>
      <w:pPr>
        <w:ind w:left="840" w:hanging="360"/>
      </w:pPr>
      <w:rPr>
        <w:rFonts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">
    <w:nsid w:val="0B087032"/>
    <w:multiLevelType w:val="hybridMultilevel"/>
    <w:tmpl w:val="187EF7A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D6B0FF8"/>
    <w:multiLevelType w:val="hybridMultilevel"/>
    <w:tmpl w:val="8D3A6FF2"/>
    <w:lvl w:ilvl="0" w:tplc="B93239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2873097"/>
    <w:multiLevelType w:val="hybridMultilevel"/>
    <w:tmpl w:val="FC0AAD66"/>
    <w:lvl w:ilvl="0" w:tplc="0409000F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8FA0C43"/>
    <w:multiLevelType w:val="hybridMultilevel"/>
    <w:tmpl w:val="A58454C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9844264"/>
    <w:multiLevelType w:val="hybridMultilevel"/>
    <w:tmpl w:val="7DF48B8E"/>
    <w:lvl w:ilvl="0" w:tplc="981CDE8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8F38E582">
      <w:start w:val="1"/>
      <w:numFmt w:val="decimal"/>
      <w:lvlText w:val="%2."/>
      <w:lvlJc w:val="left"/>
      <w:pPr>
        <w:ind w:left="780" w:hanging="36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63B7FC0"/>
    <w:multiLevelType w:val="hybridMultilevel"/>
    <w:tmpl w:val="72A6B870"/>
    <w:lvl w:ilvl="0" w:tplc="D9786420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plc="4E0EBF62">
      <w:start w:val="1"/>
      <w:numFmt w:val="decimal"/>
      <w:lvlText w:val="%2."/>
      <w:lvlJc w:val="left"/>
      <w:pPr>
        <w:ind w:left="120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50FF7C07"/>
    <w:multiLevelType w:val="hybridMultilevel"/>
    <w:tmpl w:val="F9EC7632"/>
    <w:lvl w:ilvl="0" w:tplc="4394DAD4">
      <w:start w:val="3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0124EFC"/>
    <w:multiLevelType w:val="hybridMultilevel"/>
    <w:tmpl w:val="0A3261FE"/>
    <w:lvl w:ilvl="0" w:tplc="43046A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64816B7D"/>
    <w:multiLevelType w:val="hybridMultilevel"/>
    <w:tmpl w:val="D9C6086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66FF0B5E"/>
    <w:multiLevelType w:val="hybridMultilevel"/>
    <w:tmpl w:val="AAE48B10"/>
    <w:lvl w:ilvl="0" w:tplc="E26288BA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9D37FC8"/>
    <w:multiLevelType w:val="hybridMultilevel"/>
    <w:tmpl w:val="2C284920"/>
    <w:lvl w:ilvl="0" w:tplc="B71AFDF4">
      <w:start w:val="2"/>
      <w:numFmt w:val="decimal"/>
      <w:lvlText w:val="%1．"/>
      <w:lvlJc w:val="left"/>
      <w:pPr>
        <w:ind w:left="360" w:hanging="360"/>
      </w:pPr>
      <w:rPr>
        <w:rFonts w:hint="default"/>
        <w:color w:val="auto"/>
      </w:rPr>
    </w:lvl>
    <w:lvl w:ilvl="1" w:tplc="8F38E582">
      <w:start w:val="1"/>
      <w:numFmt w:val="decimal"/>
      <w:lvlText w:val="%2."/>
      <w:lvlJc w:val="left"/>
      <w:pPr>
        <w:ind w:left="780" w:hanging="36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DCA3879"/>
    <w:multiLevelType w:val="hybridMultilevel"/>
    <w:tmpl w:val="6860BECE"/>
    <w:lvl w:ilvl="0" w:tplc="E26288BA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766B2C71"/>
    <w:multiLevelType w:val="hybridMultilevel"/>
    <w:tmpl w:val="6CD80FE8"/>
    <w:lvl w:ilvl="0" w:tplc="08B684F2">
      <w:start w:val="1"/>
      <w:numFmt w:val="decimal"/>
      <w:lvlText w:val="%1."/>
      <w:lvlJc w:val="left"/>
      <w:pPr>
        <w:ind w:left="420" w:hanging="420"/>
      </w:pPr>
      <w:rPr>
        <w:rFonts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7696212E"/>
    <w:multiLevelType w:val="hybridMultilevel"/>
    <w:tmpl w:val="8BBE783A"/>
    <w:lvl w:ilvl="0" w:tplc="8F38E582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7FDD2601"/>
    <w:multiLevelType w:val="hybridMultilevel"/>
    <w:tmpl w:val="4A807A1E"/>
    <w:lvl w:ilvl="0" w:tplc="FE604336">
      <w:start w:val="30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15"/>
  </w:num>
  <w:num w:numId="4">
    <w:abstractNumId w:val="9"/>
  </w:num>
  <w:num w:numId="5">
    <w:abstractNumId w:val="10"/>
  </w:num>
  <w:num w:numId="6">
    <w:abstractNumId w:val="7"/>
  </w:num>
  <w:num w:numId="7">
    <w:abstractNumId w:val="16"/>
  </w:num>
  <w:num w:numId="8">
    <w:abstractNumId w:val="14"/>
  </w:num>
  <w:num w:numId="9">
    <w:abstractNumId w:val="18"/>
  </w:num>
  <w:num w:numId="10">
    <w:abstractNumId w:val="19"/>
  </w:num>
  <w:num w:numId="11">
    <w:abstractNumId w:val="11"/>
  </w:num>
  <w:num w:numId="12">
    <w:abstractNumId w:val="8"/>
  </w:num>
  <w:num w:numId="13">
    <w:abstractNumId w:val="13"/>
  </w:num>
  <w:num w:numId="14">
    <w:abstractNumId w:val="5"/>
  </w:num>
  <w:num w:numId="15">
    <w:abstractNumId w:val="4"/>
  </w:num>
  <w:num w:numId="16">
    <w:abstractNumId w:val="6"/>
  </w:num>
  <w:num w:numId="17">
    <w:abstractNumId w:val="17"/>
  </w:num>
  <w:num w:numId="18">
    <w:abstractNumId w:val="12"/>
  </w:num>
  <w:num w:numId="19">
    <w:abstractNumId w:val="3"/>
  </w:num>
  <w:num w:numId="20">
    <w:abstractNumId w:val="2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hideSpellingErrors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162C9"/>
    <w:rsid w:val="000172A9"/>
    <w:rsid w:val="00023736"/>
    <w:rsid w:val="00026F67"/>
    <w:rsid w:val="000338C3"/>
    <w:rsid w:val="000503FD"/>
    <w:rsid w:val="00050F27"/>
    <w:rsid w:val="00052A66"/>
    <w:rsid w:val="00053B40"/>
    <w:rsid w:val="0006149B"/>
    <w:rsid w:val="00062FA5"/>
    <w:rsid w:val="000636D8"/>
    <w:rsid w:val="00063D9E"/>
    <w:rsid w:val="000759F2"/>
    <w:rsid w:val="000807A4"/>
    <w:rsid w:val="000A2673"/>
    <w:rsid w:val="000A4FC9"/>
    <w:rsid w:val="000C27B8"/>
    <w:rsid w:val="000C70EC"/>
    <w:rsid w:val="000D10E3"/>
    <w:rsid w:val="000E39E5"/>
    <w:rsid w:val="000E426B"/>
    <w:rsid w:val="000E6385"/>
    <w:rsid w:val="000F1EC5"/>
    <w:rsid w:val="000F3F69"/>
    <w:rsid w:val="00104CEA"/>
    <w:rsid w:val="00117C4F"/>
    <w:rsid w:val="0012266F"/>
    <w:rsid w:val="00126D74"/>
    <w:rsid w:val="0013637C"/>
    <w:rsid w:val="001440CA"/>
    <w:rsid w:val="00162751"/>
    <w:rsid w:val="00162D16"/>
    <w:rsid w:val="00165AB5"/>
    <w:rsid w:val="00167922"/>
    <w:rsid w:val="00172A27"/>
    <w:rsid w:val="001A39B5"/>
    <w:rsid w:val="001C4738"/>
    <w:rsid w:val="001C4952"/>
    <w:rsid w:val="001E3188"/>
    <w:rsid w:val="001F02C3"/>
    <w:rsid w:val="001F79E9"/>
    <w:rsid w:val="00205F08"/>
    <w:rsid w:val="002115D7"/>
    <w:rsid w:val="00212F3B"/>
    <w:rsid w:val="00216139"/>
    <w:rsid w:val="0022449B"/>
    <w:rsid w:val="002262F1"/>
    <w:rsid w:val="002342BA"/>
    <w:rsid w:val="0025151D"/>
    <w:rsid w:val="00252CF3"/>
    <w:rsid w:val="00253EF2"/>
    <w:rsid w:val="0025681E"/>
    <w:rsid w:val="002649EF"/>
    <w:rsid w:val="00265628"/>
    <w:rsid w:val="002669D4"/>
    <w:rsid w:val="002673EB"/>
    <w:rsid w:val="00270970"/>
    <w:rsid w:val="002711DE"/>
    <w:rsid w:val="00274419"/>
    <w:rsid w:val="00276894"/>
    <w:rsid w:val="00280A43"/>
    <w:rsid w:val="00286001"/>
    <w:rsid w:val="00290D17"/>
    <w:rsid w:val="002931A8"/>
    <w:rsid w:val="002944C1"/>
    <w:rsid w:val="002A2407"/>
    <w:rsid w:val="002B03AA"/>
    <w:rsid w:val="002B20F3"/>
    <w:rsid w:val="002B5E87"/>
    <w:rsid w:val="002B65E5"/>
    <w:rsid w:val="002C4133"/>
    <w:rsid w:val="002C739D"/>
    <w:rsid w:val="002E632F"/>
    <w:rsid w:val="00300E5E"/>
    <w:rsid w:val="003079ED"/>
    <w:rsid w:val="00322092"/>
    <w:rsid w:val="00322A24"/>
    <w:rsid w:val="00340DD4"/>
    <w:rsid w:val="003425D6"/>
    <w:rsid w:val="00345CCD"/>
    <w:rsid w:val="0036084A"/>
    <w:rsid w:val="003804BE"/>
    <w:rsid w:val="00386B21"/>
    <w:rsid w:val="003871CE"/>
    <w:rsid w:val="0038770F"/>
    <w:rsid w:val="00393B72"/>
    <w:rsid w:val="003B1C4A"/>
    <w:rsid w:val="003B76E1"/>
    <w:rsid w:val="003E4A54"/>
    <w:rsid w:val="003F4241"/>
    <w:rsid w:val="00412703"/>
    <w:rsid w:val="0041422D"/>
    <w:rsid w:val="004270DB"/>
    <w:rsid w:val="00435BFC"/>
    <w:rsid w:val="00440EAC"/>
    <w:rsid w:val="004454B6"/>
    <w:rsid w:val="00455094"/>
    <w:rsid w:val="0046122A"/>
    <w:rsid w:val="004743FE"/>
    <w:rsid w:val="004909A6"/>
    <w:rsid w:val="0049639E"/>
    <w:rsid w:val="004A0E31"/>
    <w:rsid w:val="004A4A87"/>
    <w:rsid w:val="004B00FC"/>
    <w:rsid w:val="004C4FF7"/>
    <w:rsid w:val="004D34B5"/>
    <w:rsid w:val="004D3C82"/>
    <w:rsid w:val="004E1798"/>
    <w:rsid w:val="004E751B"/>
    <w:rsid w:val="00505BC3"/>
    <w:rsid w:val="00520965"/>
    <w:rsid w:val="00523A26"/>
    <w:rsid w:val="005243FC"/>
    <w:rsid w:val="005277E3"/>
    <w:rsid w:val="00537491"/>
    <w:rsid w:val="005617A0"/>
    <w:rsid w:val="00583281"/>
    <w:rsid w:val="0058699A"/>
    <w:rsid w:val="0058796B"/>
    <w:rsid w:val="005A0CF7"/>
    <w:rsid w:val="005A1220"/>
    <w:rsid w:val="005A69D5"/>
    <w:rsid w:val="005B4EC1"/>
    <w:rsid w:val="005C0F28"/>
    <w:rsid w:val="005C734E"/>
    <w:rsid w:val="005C7AEA"/>
    <w:rsid w:val="005E2408"/>
    <w:rsid w:val="00600597"/>
    <w:rsid w:val="006013B4"/>
    <w:rsid w:val="0063327F"/>
    <w:rsid w:val="00634C59"/>
    <w:rsid w:val="00640264"/>
    <w:rsid w:val="00647058"/>
    <w:rsid w:val="00653761"/>
    <w:rsid w:val="00662E5A"/>
    <w:rsid w:val="006644A3"/>
    <w:rsid w:val="00674ACC"/>
    <w:rsid w:val="00674E1A"/>
    <w:rsid w:val="006820B8"/>
    <w:rsid w:val="0069250B"/>
    <w:rsid w:val="00692A28"/>
    <w:rsid w:val="00694180"/>
    <w:rsid w:val="006974B7"/>
    <w:rsid w:val="006C321D"/>
    <w:rsid w:val="006C66C0"/>
    <w:rsid w:val="006E0C3D"/>
    <w:rsid w:val="006F1502"/>
    <w:rsid w:val="00700B47"/>
    <w:rsid w:val="007053A4"/>
    <w:rsid w:val="00706699"/>
    <w:rsid w:val="00706F36"/>
    <w:rsid w:val="00713A1C"/>
    <w:rsid w:val="0071697D"/>
    <w:rsid w:val="00730968"/>
    <w:rsid w:val="00744448"/>
    <w:rsid w:val="00750E5B"/>
    <w:rsid w:val="00751510"/>
    <w:rsid w:val="0075705A"/>
    <w:rsid w:val="00761C72"/>
    <w:rsid w:val="00771FA5"/>
    <w:rsid w:val="00773E1D"/>
    <w:rsid w:val="0077514D"/>
    <w:rsid w:val="00794E5D"/>
    <w:rsid w:val="007A3BDB"/>
    <w:rsid w:val="007B0C96"/>
    <w:rsid w:val="007C124E"/>
    <w:rsid w:val="007D02DC"/>
    <w:rsid w:val="007D6962"/>
    <w:rsid w:val="007E07B4"/>
    <w:rsid w:val="007E249C"/>
    <w:rsid w:val="007E3B70"/>
    <w:rsid w:val="007E670F"/>
    <w:rsid w:val="007F69EE"/>
    <w:rsid w:val="00805491"/>
    <w:rsid w:val="00810481"/>
    <w:rsid w:val="008146EB"/>
    <w:rsid w:val="00817217"/>
    <w:rsid w:val="00830533"/>
    <w:rsid w:val="0083497D"/>
    <w:rsid w:val="008405A2"/>
    <w:rsid w:val="008456B6"/>
    <w:rsid w:val="00845F30"/>
    <w:rsid w:val="008528B5"/>
    <w:rsid w:val="00855096"/>
    <w:rsid w:val="0086235D"/>
    <w:rsid w:val="008761A7"/>
    <w:rsid w:val="00876330"/>
    <w:rsid w:val="0087775A"/>
    <w:rsid w:val="00882051"/>
    <w:rsid w:val="008864C9"/>
    <w:rsid w:val="008902FE"/>
    <w:rsid w:val="00890355"/>
    <w:rsid w:val="008A2C20"/>
    <w:rsid w:val="008B6D81"/>
    <w:rsid w:val="008C0555"/>
    <w:rsid w:val="008C1A43"/>
    <w:rsid w:val="008C23AD"/>
    <w:rsid w:val="008C6DEC"/>
    <w:rsid w:val="008D5DCC"/>
    <w:rsid w:val="008E6ADD"/>
    <w:rsid w:val="008F4ED2"/>
    <w:rsid w:val="00905A87"/>
    <w:rsid w:val="00910CD6"/>
    <w:rsid w:val="00910D63"/>
    <w:rsid w:val="009136CF"/>
    <w:rsid w:val="00916E5E"/>
    <w:rsid w:val="00925ADA"/>
    <w:rsid w:val="009427E6"/>
    <w:rsid w:val="009444CB"/>
    <w:rsid w:val="00947147"/>
    <w:rsid w:val="0095395B"/>
    <w:rsid w:val="00967CE5"/>
    <w:rsid w:val="00970654"/>
    <w:rsid w:val="00976FAE"/>
    <w:rsid w:val="00977687"/>
    <w:rsid w:val="00993FC6"/>
    <w:rsid w:val="009A6C55"/>
    <w:rsid w:val="009B1F19"/>
    <w:rsid w:val="009B3107"/>
    <w:rsid w:val="009B46CC"/>
    <w:rsid w:val="009B6E20"/>
    <w:rsid w:val="009C4963"/>
    <w:rsid w:val="009E1E8A"/>
    <w:rsid w:val="009E3437"/>
    <w:rsid w:val="009E4BBE"/>
    <w:rsid w:val="009F1D5F"/>
    <w:rsid w:val="00A13FB2"/>
    <w:rsid w:val="00A2290D"/>
    <w:rsid w:val="00A22E26"/>
    <w:rsid w:val="00A300B4"/>
    <w:rsid w:val="00A300C6"/>
    <w:rsid w:val="00A32D71"/>
    <w:rsid w:val="00A374B4"/>
    <w:rsid w:val="00A40282"/>
    <w:rsid w:val="00A5599A"/>
    <w:rsid w:val="00A56706"/>
    <w:rsid w:val="00A611A7"/>
    <w:rsid w:val="00A72B8B"/>
    <w:rsid w:val="00A76594"/>
    <w:rsid w:val="00AA5CAB"/>
    <w:rsid w:val="00AB51E4"/>
    <w:rsid w:val="00AC389D"/>
    <w:rsid w:val="00AC5903"/>
    <w:rsid w:val="00AD3B6E"/>
    <w:rsid w:val="00AD72AE"/>
    <w:rsid w:val="00AD7DF7"/>
    <w:rsid w:val="00B00871"/>
    <w:rsid w:val="00B23065"/>
    <w:rsid w:val="00B23D2E"/>
    <w:rsid w:val="00B507E3"/>
    <w:rsid w:val="00BA53DE"/>
    <w:rsid w:val="00BC6ECB"/>
    <w:rsid w:val="00BD201A"/>
    <w:rsid w:val="00BE0D8D"/>
    <w:rsid w:val="00BE536B"/>
    <w:rsid w:val="00BF3BDA"/>
    <w:rsid w:val="00BF54BC"/>
    <w:rsid w:val="00C02492"/>
    <w:rsid w:val="00C27712"/>
    <w:rsid w:val="00C31D64"/>
    <w:rsid w:val="00C327D0"/>
    <w:rsid w:val="00C36753"/>
    <w:rsid w:val="00C4631C"/>
    <w:rsid w:val="00C65C50"/>
    <w:rsid w:val="00C65F3B"/>
    <w:rsid w:val="00C66070"/>
    <w:rsid w:val="00C730F7"/>
    <w:rsid w:val="00C81018"/>
    <w:rsid w:val="00C84EFF"/>
    <w:rsid w:val="00C85742"/>
    <w:rsid w:val="00C87DE2"/>
    <w:rsid w:val="00CA0517"/>
    <w:rsid w:val="00CA19C1"/>
    <w:rsid w:val="00CA4263"/>
    <w:rsid w:val="00CA5333"/>
    <w:rsid w:val="00CB4756"/>
    <w:rsid w:val="00CB500B"/>
    <w:rsid w:val="00CD2327"/>
    <w:rsid w:val="00CF1207"/>
    <w:rsid w:val="00CF361A"/>
    <w:rsid w:val="00D11BFA"/>
    <w:rsid w:val="00D14412"/>
    <w:rsid w:val="00D24C39"/>
    <w:rsid w:val="00D32511"/>
    <w:rsid w:val="00D339B4"/>
    <w:rsid w:val="00D52BB6"/>
    <w:rsid w:val="00D61BD2"/>
    <w:rsid w:val="00D64A0A"/>
    <w:rsid w:val="00D70740"/>
    <w:rsid w:val="00D76ACE"/>
    <w:rsid w:val="00D83ABF"/>
    <w:rsid w:val="00D84C2E"/>
    <w:rsid w:val="00D85390"/>
    <w:rsid w:val="00D902AA"/>
    <w:rsid w:val="00D91433"/>
    <w:rsid w:val="00D92D81"/>
    <w:rsid w:val="00DA7150"/>
    <w:rsid w:val="00DC0957"/>
    <w:rsid w:val="00DD64A8"/>
    <w:rsid w:val="00DE569D"/>
    <w:rsid w:val="00E037F4"/>
    <w:rsid w:val="00E0384C"/>
    <w:rsid w:val="00E1575A"/>
    <w:rsid w:val="00E209C9"/>
    <w:rsid w:val="00E21726"/>
    <w:rsid w:val="00E22604"/>
    <w:rsid w:val="00E45E72"/>
    <w:rsid w:val="00E56D37"/>
    <w:rsid w:val="00E57D29"/>
    <w:rsid w:val="00E65C82"/>
    <w:rsid w:val="00E7673E"/>
    <w:rsid w:val="00E91286"/>
    <w:rsid w:val="00EA48AC"/>
    <w:rsid w:val="00EB2CFF"/>
    <w:rsid w:val="00EC61B2"/>
    <w:rsid w:val="00ED16CB"/>
    <w:rsid w:val="00ED6199"/>
    <w:rsid w:val="00EE0A3E"/>
    <w:rsid w:val="00EE27F3"/>
    <w:rsid w:val="00EE29E4"/>
    <w:rsid w:val="00EE3573"/>
    <w:rsid w:val="00EF24F2"/>
    <w:rsid w:val="00F05C47"/>
    <w:rsid w:val="00F07DDA"/>
    <w:rsid w:val="00F13B40"/>
    <w:rsid w:val="00F168BB"/>
    <w:rsid w:val="00F2197E"/>
    <w:rsid w:val="00F228D3"/>
    <w:rsid w:val="00F22932"/>
    <w:rsid w:val="00F40072"/>
    <w:rsid w:val="00F60C2A"/>
    <w:rsid w:val="00F741CC"/>
    <w:rsid w:val="00F744C6"/>
    <w:rsid w:val="00F860D5"/>
    <w:rsid w:val="00F9165F"/>
    <w:rsid w:val="00F976EA"/>
    <w:rsid w:val="00FA50E4"/>
    <w:rsid w:val="00FA7EBD"/>
    <w:rsid w:val="00FB5BAD"/>
    <w:rsid w:val="00FC46CC"/>
    <w:rsid w:val="00FC6114"/>
    <w:rsid w:val="00FD3B23"/>
    <w:rsid w:val="00FD5D1D"/>
    <w:rsid w:val="00FD73AE"/>
    <w:rsid w:val="00FE7C19"/>
    <w:rsid w:val="00FF75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header" w:locked="1" w:uiPriority="0"/>
    <w:lsdException w:name="footer" w:locked="1" w:uiPriority="0"/>
    <w:lsdException w:name="caption" w:locked="1" w:uiPriority="0" w:qFormat="1"/>
    <w:lsdException w:name="List Number" w:locked="1" w:uiPriority="0"/>
    <w:lsdException w:name="List 4" w:locked="1" w:uiPriority="0"/>
    <w:lsdException w:name="List 5" w:locked="1" w:uiPriority="0"/>
    <w:lsdException w:name="Title" w:locked="1" w:semiHidden="0" w:uiPriority="0" w:unhideWhenUsed="0" w:qFormat="1"/>
    <w:lsdException w:name="Default Paragraph Font" w:locked="1" w:uiPriority="0"/>
    <w:lsdException w:name="Subtitle" w:locked="1" w:semiHidden="0" w:uiPriority="0" w:unhideWhenUsed="0" w:qFormat="1"/>
    <w:lsdException w:name="Salutation" w:locked="1" w:uiPriority="0"/>
    <w:lsdException w:name="Date" w:locked="1" w:uiPriority="0"/>
    <w:lsdException w:name="Body Text First Indent" w:locked="1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3FC"/>
    <w:pPr>
      <w:widowControl w:val="0"/>
      <w:jc w:val="both"/>
    </w:pPr>
    <w:rPr>
      <w:kern w:val="2"/>
      <w:sz w:val="21"/>
      <w:szCs w:val="21"/>
    </w:rPr>
  </w:style>
  <w:style w:type="paragraph" w:styleId="1">
    <w:name w:val="heading 1"/>
    <w:basedOn w:val="a"/>
    <w:link w:val="1Char"/>
    <w:uiPriority w:val="99"/>
    <w:qFormat/>
    <w:rsid w:val="005243FC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9"/>
    <w:qFormat/>
    <w:rsid w:val="005243FC"/>
    <w:pPr>
      <w:keepNext/>
      <w:keepLines/>
      <w:spacing w:before="260" w:after="260" w:line="416" w:lineRule="auto"/>
      <w:outlineLvl w:val="1"/>
    </w:pPr>
    <w:rPr>
      <w:rFonts w:ascii="Cambria" w:hAnsi="Cambria" w:cs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uiPriority w:val="99"/>
    <w:locked/>
    <w:rsid w:val="005243FC"/>
    <w:rPr>
      <w:rFonts w:ascii="宋体" w:eastAsia="宋体" w:cs="宋体"/>
      <w:b/>
      <w:bCs/>
      <w:kern w:val="36"/>
      <w:sz w:val="48"/>
      <w:szCs w:val="48"/>
    </w:rPr>
  </w:style>
  <w:style w:type="character" w:customStyle="1" w:styleId="2Char">
    <w:name w:val="标题 2 Char"/>
    <w:link w:val="2"/>
    <w:uiPriority w:val="99"/>
    <w:locked/>
    <w:rsid w:val="005243FC"/>
    <w:rPr>
      <w:rFonts w:ascii="Cambria" w:hAnsi="Cambria" w:cs="Cambria"/>
      <w:b/>
      <w:bCs/>
      <w:kern w:val="2"/>
      <w:sz w:val="32"/>
      <w:szCs w:val="32"/>
    </w:rPr>
  </w:style>
  <w:style w:type="character" w:customStyle="1" w:styleId="Char1">
    <w:name w:val="批注框文本 Char1"/>
    <w:uiPriority w:val="99"/>
    <w:rsid w:val="005243FC"/>
    <w:rPr>
      <w:kern w:val="2"/>
      <w:sz w:val="18"/>
      <w:szCs w:val="18"/>
    </w:rPr>
  </w:style>
  <w:style w:type="character" w:customStyle="1" w:styleId="CommentTextChar">
    <w:name w:val="Comment Text Char"/>
    <w:uiPriority w:val="99"/>
    <w:locked/>
    <w:rsid w:val="005243FC"/>
    <w:rPr>
      <w:kern w:val="2"/>
      <w:sz w:val="24"/>
      <w:szCs w:val="24"/>
    </w:rPr>
  </w:style>
  <w:style w:type="character" w:customStyle="1" w:styleId="Char10">
    <w:name w:val="文档结构图 Char1"/>
    <w:uiPriority w:val="99"/>
    <w:rsid w:val="005243FC"/>
    <w:rPr>
      <w:rFonts w:ascii="宋体" w:cs="宋体"/>
      <w:kern w:val="2"/>
      <w:sz w:val="18"/>
      <w:szCs w:val="18"/>
    </w:rPr>
  </w:style>
  <w:style w:type="character" w:customStyle="1" w:styleId="BalloonTextChar">
    <w:name w:val="Balloon Text Char"/>
    <w:uiPriority w:val="99"/>
    <w:locked/>
    <w:rsid w:val="005243FC"/>
    <w:rPr>
      <w:sz w:val="18"/>
      <w:szCs w:val="18"/>
    </w:rPr>
  </w:style>
  <w:style w:type="character" w:customStyle="1" w:styleId="DocumentMapChar">
    <w:name w:val="Document Map Char"/>
    <w:uiPriority w:val="99"/>
    <w:locked/>
    <w:rsid w:val="005243FC"/>
    <w:rPr>
      <w:rFonts w:ascii="宋体" w:cs="宋体"/>
      <w:sz w:val="18"/>
      <w:szCs w:val="18"/>
    </w:rPr>
  </w:style>
  <w:style w:type="character" w:customStyle="1" w:styleId="FooterChar">
    <w:name w:val="Footer Char"/>
    <w:uiPriority w:val="99"/>
    <w:locked/>
    <w:rsid w:val="005243FC"/>
    <w:rPr>
      <w:kern w:val="2"/>
      <w:sz w:val="18"/>
      <w:szCs w:val="18"/>
    </w:rPr>
  </w:style>
  <w:style w:type="character" w:customStyle="1" w:styleId="HeaderChar">
    <w:name w:val="Header Char"/>
    <w:uiPriority w:val="99"/>
    <w:locked/>
    <w:rsid w:val="005243FC"/>
    <w:rPr>
      <w:kern w:val="2"/>
      <w:sz w:val="18"/>
      <w:szCs w:val="18"/>
    </w:rPr>
  </w:style>
  <w:style w:type="character" w:customStyle="1" w:styleId="PlainTextChar">
    <w:name w:val="Plain Text Char"/>
    <w:uiPriority w:val="99"/>
    <w:locked/>
    <w:rsid w:val="005243FC"/>
    <w:rPr>
      <w:rFonts w:ascii="宋体" w:eastAsia="宋体" w:hAnsi="Courier New" w:cs="宋体"/>
      <w:kern w:val="2"/>
      <w:sz w:val="21"/>
      <w:szCs w:val="21"/>
      <w:lang w:val="en-US" w:eastAsia="zh-CN"/>
    </w:rPr>
  </w:style>
  <w:style w:type="character" w:styleId="a3">
    <w:name w:val="Hyperlink"/>
    <w:uiPriority w:val="99"/>
    <w:rsid w:val="005243FC"/>
    <w:rPr>
      <w:color w:val="0000FF"/>
      <w:u w:val="single"/>
    </w:rPr>
  </w:style>
  <w:style w:type="paragraph" w:styleId="a4">
    <w:name w:val="Normal (Web)"/>
    <w:basedOn w:val="a"/>
    <w:uiPriority w:val="99"/>
    <w:rsid w:val="005243F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5">
    <w:name w:val="caption"/>
    <w:basedOn w:val="a"/>
    <w:next w:val="a"/>
    <w:uiPriority w:val="99"/>
    <w:qFormat/>
    <w:rsid w:val="005243FC"/>
    <w:rPr>
      <w:rFonts w:ascii="Cambria" w:eastAsia="黑体" w:hAnsi="Cambria" w:cs="Cambria"/>
      <w:sz w:val="20"/>
      <w:szCs w:val="20"/>
    </w:rPr>
  </w:style>
  <w:style w:type="paragraph" w:styleId="a6">
    <w:name w:val="Document Map"/>
    <w:basedOn w:val="a"/>
    <w:link w:val="Char"/>
    <w:uiPriority w:val="99"/>
    <w:semiHidden/>
    <w:rsid w:val="005243FC"/>
    <w:rPr>
      <w:rFonts w:ascii="宋体" w:cs="宋体"/>
      <w:kern w:val="0"/>
      <w:sz w:val="18"/>
      <w:szCs w:val="18"/>
    </w:rPr>
  </w:style>
  <w:style w:type="character" w:customStyle="1" w:styleId="Char">
    <w:name w:val="文档结构图 Char"/>
    <w:link w:val="a6"/>
    <w:uiPriority w:val="99"/>
    <w:semiHidden/>
    <w:locked/>
    <w:rsid w:val="009136CF"/>
    <w:rPr>
      <w:sz w:val="2"/>
      <w:szCs w:val="2"/>
    </w:rPr>
  </w:style>
  <w:style w:type="paragraph" w:styleId="a7">
    <w:name w:val="annotation text"/>
    <w:basedOn w:val="a"/>
    <w:link w:val="Char0"/>
    <w:uiPriority w:val="99"/>
    <w:semiHidden/>
    <w:rsid w:val="005243FC"/>
    <w:pPr>
      <w:jc w:val="left"/>
    </w:pPr>
    <w:rPr>
      <w:sz w:val="24"/>
      <w:szCs w:val="24"/>
    </w:rPr>
  </w:style>
  <w:style w:type="character" w:customStyle="1" w:styleId="Char0">
    <w:name w:val="批注文字 Char"/>
    <w:link w:val="a7"/>
    <w:uiPriority w:val="99"/>
    <w:semiHidden/>
    <w:locked/>
    <w:rsid w:val="009136CF"/>
    <w:rPr>
      <w:sz w:val="21"/>
      <w:szCs w:val="21"/>
    </w:rPr>
  </w:style>
  <w:style w:type="paragraph" w:styleId="10">
    <w:name w:val="toc 1"/>
    <w:basedOn w:val="a"/>
    <w:next w:val="a"/>
    <w:autoRedefine/>
    <w:uiPriority w:val="99"/>
    <w:semiHidden/>
    <w:rsid w:val="005243FC"/>
    <w:pPr>
      <w:tabs>
        <w:tab w:val="right" w:leader="dot" w:pos="8296"/>
      </w:tabs>
      <w:jc w:val="center"/>
    </w:pPr>
    <w:rPr>
      <w:b/>
      <w:bCs/>
      <w:sz w:val="32"/>
      <w:szCs w:val="32"/>
    </w:rPr>
  </w:style>
  <w:style w:type="paragraph" w:styleId="a8">
    <w:name w:val="header"/>
    <w:basedOn w:val="a"/>
    <w:link w:val="Char2"/>
    <w:uiPriority w:val="99"/>
    <w:rsid w:val="005243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link w:val="a8"/>
    <w:uiPriority w:val="99"/>
    <w:semiHidden/>
    <w:locked/>
    <w:rsid w:val="009136CF"/>
    <w:rPr>
      <w:sz w:val="18"/>
      <w:szCs w:val="18"/>
    </w:rPr>
  </w:style>
  <w:style w:type="paragraph" w:styleId="a9">
    <w:name w:val="Plain Text"/>
    <w:basedOn w:val="a"/>
    <w:link w:val="Char3"/>
    <w:uiPriority w:val="99"/>
    <w:rsid w:val="005243FC"/>
    <w:rPr>
      <w:rFonts w:ascii="宋体" w:hAnsi="Courier New" w:cs="宋体"/>
    </w:rPr>
  </w:style>
  <w:style w:type="character" w:customStyle="1" w:styleId="Char3">
    <w:name w:val="纯文本 Char"/>
    <w:link w:val="a9"/>
    <w:uiPriority w:val="99"/>
    <w:semiHidden/>
    <w:locked/>
    <w:rsid w:val="009136CF"/>
    <w:rPr>
      <w:rFonts w:ascii="宋体" w:hAnsi="Courier New" w:cs="宋体"/>
      <w:sz w:val="21"/>
      <w:szCs w:val="21"/>
    </w:rPr>
  </w:style>
  <w:style w:type="paragraph" w:styleId="aa">
    <w:name w:val="Balloon Text"/>
    <w:basedOn w:val="a"/>
    <w:link w:val="Char4"/>
    <w:uiPriority w:val="99"/>
    <w:semiHidden/>
    <w:rsid w:val="005243FC"/>
    <w:rPr>
      <w:kern w:val="0"/>
      <w:sz w:val="18"/>
      <w:szCs w:val="18"/>
    </w:rPr>
  </w:style>
  <w:style w:type="character" w:customStyle="1" w:styleId="Char4">
    <w:name w:val="批注框文本 Char"/>
    <w:link w:val="aa"/>
    <w:uiPriority w:val="99"/>
    <w:semiHidden/>
    <w:locked/>
    <w:rsid w:val="009136CF"/>
    <w:rPr>
      <w:sz w:val="2"/>
      <w:szCs w:val="2"/>
    </w:rPr>
  </w:style>
  <w:style w:type="paragraph" w:styleId="ab">
    <w:name w:val="footer"/>
    <w:basedOn w:val="a"/>
    <w:link w:val="Char5"/>
    <w:uiPriority w:val="99"/>
    <w:rsid w:val="005243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5">
    <w:name w:val="页脚 Char"/>
    <w:link w:val="ab"/>
    <w:uiPriority w:val="99"/>
    <w:semiHidden/>
    <w:locked/>
    <w:rsid w:val="009136CF"/>
    <w:rPr>
      <w:sz w:val="18"/>
      <w:szCs w:val="18"/>
    </w:rPr>
  </w:style>
  <w:style w:type="paragraph" w:styleId="20">
    <w:name w:val="toc 2"/>
    <w:basedOn w:val="a"/>
    <w:next w:val="a"/>
    <w:autoRedefine/>
    <w:uiPriority w:val="99"/>
    <w:semiHidden/>
    <w:rsid w:val="005243FC"/>
    <w:pPr>
      <w:ind w:leftChars="200" w:left="420"/>
    </w:pPr>
  </w:style>
  <w:style w:type="paragraph" w:customStyle="1" w:styleId="11">
    <w:name w:val="列出段落1"/>
    <w:basedOn w:val="a"/>
    <w:uiPriority w:val="99"/>
    <w:rsid w:val="005243FC"/>
    <w:pPr>
      <w:ind w:firstLineChars="200" w:firstLine="420"/>
    </w:pPr>
  </w:style>
  <w:style w:type="paragraph" w:styleId="TOC">
    <w:name w:val="TOC Heading"/>
    <w:basedOn w:val="1"/>
    <w:next w:val="a"/>
    <w:uiPriority w:val="99"/>
    <w:qFormat/>
    <w:rsid w:val="005243FC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 w:cs="Cambria"/>
      <w:color w:val="365F91"/>
      <w:kern w:val="0"/>
      <w:sz w:val="28"/>
      <w:szCs w:val="28"/>
    </w:rPr>
  </w:style>
  <w:style w:type="paragraph" w:styleId="ac">
    <w:name w:val="List Paragraph"/>
    <w:basedOn w:val="a"/>
    <w:uiPriority w:val="99"/>
    <w:qFormat/>
    <w:rsid w:val="00794E5D"/>
    <w:pPr>
      <w:ind w:firstLineChars="200" w:firstLine="420"/>
    </w:pPr>
  </w:style>
  <w:style w:type="character" w:customStyle="1" w:styleId="ca-01">
    <w:name w:val="ca-01"/>
    <w:uiPriority w:val="99"/>
    <w:rsid w:val="003425D6"/>
    <w:rPr>
      <w:rFonts w:ascii="仿宋_GB2312" w:eastAsia="仿宋_GB2312" w:cs="仿宋_GB2312"/>
      <w:b/>
      <w:bCs/>
      <w:spacing w:val="-20"/>
      <w:sz w:val="32"/>
      <w:szCs w:val="32"/>
    </w:rPr>
  </w:style>
  <w:style w:type="character" w:customStyle="1" w:styleId="ca-31">
    <w:name w:val="ca-31"/>
    <w:uiPriority w:val="99"/>
    <w:rsid w:val="003425D6"/>
    <w:rPr>
      <w:rFonts w:ascii="仿宋_GB2312" w:eastAsia="仿宋_GB2312" w:cs="仿宋_GB2312"/>
      <w:sz w:val="32"/>
      <w:szCs w:val="32"/>
    </w:rPr>
  </w:style>
  <w:style w:type="paragraph" w:customStyle="1" w:styleId="pa-0">
    <w:name w:val="pa-0"/>
    <w:basedOn w:val="a"/>
    <w:uiPriority w:val="99"/>
    <w:rsid w:val="003425D6"/>
    <w:pPr>
      <w:widowControl/>
      <w:spacing w:before="150" w:after="150" w:line="360" w:lineRule="atLeast"/>
    </w:pPr>
    <w:rPr>
      <w:rFonts w:ascii="宋体" w:hAnsi="宋体" w:cs="宋体"/>
      <w:kern w:val="0"/>
      <w:sz w:val="24"/>
      <w:szCs w:val="24"/>
    </w:rPr>
  </w:style>
  <w:style w:type="paragraph" w:customStyle="1" w:styleId="pa-10">
    <w:name w:val="pa-10"/>
    <w:basedOn w:val="a"/>
    <w:uiPriority w:val="99"/>
    <w:rsid w:val="003425D6"/>
    <w:pPr>
      <w:widowControl/>
      <w:spacing w:before="150" w:after="150" w:line="36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1">
    <w:name w:val="列出段落2"/>
    <w:basedOn w:val="a"/>
    <w:uiPriority w:val="99"/>
    <w:rsid w:val="003425D6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746994B-C85B-404D-8484-258D521EB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7</Pages>
  <Words>206</Words>
  <Characters>1179</Characters>
  <Application>Microsoft Office Word</Application>
  <DocSecurity>0</DocSecurity>
  <Lines>9</Lines>
  <Paragraphs>2</Paragraphs>
  <ScaleCrop>false</ScaleCrop>
  <Company>Microsoft</Company>
  <LinksUpToDate>false</LinksUpToDate>
  <CharactersWithSpaces>1383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第一部分 社会责任与职业道德题</dc:title>
  <dc:subject/>
  <dc:creator>mas lj</dc:creator>
  <cp:keywords/>
  <dc:description/>
  <cp:lastModifiedBy>微软用户</cp:lastModifiedBy>
  <cp:revision>103</cp:revision>
  <cp:lastPrinted>2015-05-05T07:02:00Z</cp:lastPrinted>
  <dcterms:created xsi:type="dcterms:W3CDTF">2015-06-10T16:44:00Z</dcterms:created>
  <dcterms:modified xsi:type="dcterms:W3CDTF">2015-07-07T04:57:00Z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2052-9.1.0.4180</vt:lpwstr>
  </property>
</Properties>
</file>